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19" w:rsidRPr="00934AD0" w:rsidRDefault="00613668" w:rsidP="00613668">
      <w:pPr>
        <w:jc w:val="center"/>
        <w:rPr>
          <w:rFonts w:cstheme="minorHAnsi"/>
          <w:b/>
          <w:bCs/>
          <w:sz w:val="32"/>
          <w:szCs w:val="32"/>
        </w:rPr>
      </w:pPr>
      <w:r w:rsidRPr="00934AD0">
        <w:rPr>
          <w:rFonts w:cstheme="minorHAnsi"/>
          <w:b/>
          <w:bCs/>
          <w:sz w:val="32"/>
          <w:szCs w:val="32"/>
        </w:rPr>
        <w:t>Lower genital tract infections and STDs</w:t>
      </w:r>
    </w:p>
    <w:p w:rsidR="00613668" w:rsidRPr="00282E42" w:rsidRDefault="00613668" w:rsidP="00613668">
      <w:pPr>
        <w:pStyle w:val="ListParagraph"/>
        <w:numPr>
          <w:ilvl w:val="0"/>
          <w:numId w:val="1"/>
        </w:numPr>
        <w:rPr>
          <w:rFonts w:cstheme="minorHAnsi"/>
          <w:b/>
          <w:bCs/>
        </w:rPr>
      </w:pPr>
      <w:r w:rsidRPr="00282E42">
        <w:rPr>
          <w:rFonts w:cstheme="minorHAnsi"/>
          <w:b/>
          <w:bCs/>
        </w:rPr>
        <w:t>Normal vagina :</w:t>
      </w:r>
    </w:p>
    <w:p w:rsidR="00613668" w:rsidRPr="00934AD0" w:rsidRDefault="00613668" w:rsidP="00B34313">
      <w:pPr>
        <w:pStyle w:val="ListParagraph"/>
        <w:numPr>
          <w:ilvl w:val="1"/>
          <w:numId w:val="2"/>
        </w:numPr>
        <w:rPr>
          <w:rFonts w:cstheme="minorHAnsi"/>
        </w:rPr>
      </w:pPr>
      <w:r w:rsidRPr="00934AD0">
        <w:rPr>
          <w:rFonts w:cstheme="minorHAnsi"/>
        </w:rPr>
        <w:t xml:space="preserve">Lined by stratified </w:t>
      </w:r>
      <w:proofErr w:type="spellStart"/>
      <w:r w:rsidRPr="00934AD0">
        <w:rPr>
          <w:rFonts w:cstheme="minorHAnsi"/>
        </w:rPr>
        <w:t>squamous</w:t>
      </w:r>
      <w:proofErr w:type="spellEnd"/>
      <w:r w:rsidRPr="00934AD0">
        <w:rPr>
          <w:rFonts w:cstheme="minorHAnsi"/>
        </w:rPr>
        <w:t xml:space="preserve"> </w:t>
      </w:r>
      <w:proofErr w:type="gramStart"/>
      <w:r w:rsidRPr="00934AD0">
        <w:rPr>
          <w:rFonts w:cstheme="minorHAnsi"/>
        </w:rPr>
        <w:t xml:space="preserve">epithelium </w:t>
      </w:r>
      <w:r w:rsidR="0066469C" w:rsidRPr="00934AD0">
        <w:rPr>
          <w:rFonts w:cstheme="minorHAnsi"/>
        </w:rPr>
        <w:t>.</w:t>
      </w:r>
      <w:proofErr w:type="gramEnd"/>
    </w:p>
    <w:p w:rsidR="00613668" w:rsidRPr="00934AD0" w:rsidRDefault="00613668" w:rsidP="00B34313">
      <w:pPr>
        <w:pStyle w:val="ListParagraph"/>
        <w:numPr>
          <w:ilvl w:val="1"/>
          <w:numId w:val="2"/>
        </w:numPr>
        <w:rPr>
          <w:rFonts w:cstheme="minorHAnsi"/>
        </w:rPr>
      </w:pPr>
      <w:r w:rsidRPr="00934AD0">
        <w:rPr>
          <w:rFonts w:cstheme="minorHAnsi"/>
        </w:rPr>
        <w:t xml:space="preserve">Flora is mostly </w:t>
      </w:r>
      <w:proofErr w:type="gramStart"/>
      <w:r w:rsidRPr="00934AD0">
        <w:rPr>
          <w:rFonts w:cstheme="minorHAnsi"/>
        </w:rPr>
        <w:t>Aerobic ,</w:t>
      </w:r>
      <w:proofErr w:type="gramEnd"/>
      <w:r w:rsidRPr="00934AD0">
        <w:rPr>
          <w:rFonts w:cstheme="minorHAnsi"/>
        </w:rPr>
        <w:t xml:space="preserve"> and most common is hydrogen peroxide-producing Lactobacilli (gram +</w:t>
      </w:r>
      <w:proofErr w:type="spellStart"/>
      <w:r w:rsidRPr="00934AD0">
        <w:rPr>
          <w:rFonts w:cstheme="minorHAnsi"/>
        </w:rPr>
        <w:t>ve</w:t>
      </w:r>
      <w:proofErr w:type="spellEnd"/>
      <w:r w:rsidR="00DC68F9" w:rsidRPr="00934AD0">
        <w:rPr>
          <w:rFonts w:cstheme="minorHAnsi"/>
        </w:rPr>
        <w:t xml:space="preserve"> rods</w:t>
      </w:r>
      <w:r w:rsidRPr="00934AD0">
        <w:rPr>
          <w:rFonts w:cstheme="minorHAnsi"/>
        </w:rPr>
        <w:t>)</w:t>
      </w:r>
      <w:r w:rsidR="0066469C" w:rsidRPr="00934AD0">
        <w:rPr>
          <w:rFonts w:cstheme="minorHAnsi"/>
        </w:rPr>
        <w:t>.</w:t>
      </w:r>
    </w:p>
    <w:p w:rsidR="00613668" w:rsidRPr="00934AD0" w:rsidRDefault="00613668" w:rsidP="00B34313">
      <w:pPr>
        <w:pStyle w:val="ListParagraph"/>
        <w:numPr>
          <w:ilvl w:val="1"/>
          <w:numId w:val="2"/>
        </w:numPr>
        <w:rPr>
          <w:rFonts w:cstheme="minorHAnsi"/>
        </w:rPr>
      </w:pPr>
      <w:r w:rsidRPr="00934AD0">
        <w:rPr>
          <w:rFonts w:cstheme="minorHAnsi"/>
        </w:rPr>
        <w:t xml:space="preserve">PH (3.8-4.2) , this is because estrogen-stimulated vaginal epithelium is rich in glycogen , and this glycogen will be broken down by vaginal epithelium into </w:t>
      </w:r>
      <w:proofErr w:type="spellStart"/>
      <w:r w:rsidRPr="00934AD0">
        <w:rPr>
          <w:rFonts w:cstheme="minorHAnsi"/>
        </w:rPr>
        <w:t>monosaccharides</w:t>
      </w:r>
      <w:proofErr w:type="spellEnd"/>
      <w:r w:rsidRPr="00934AD0">
        <w:rPr>
          <w:rFonts w:cstheme="minorHAnsi"/>
        </w:rPr>
        <w:t xml:space="preserve"> which will be converted into glucose , and lactobacilli “</w:t>
      </w:r>
      <w:proofErr w:type="spellStart"/>
      <w:r w:rsidRPr="00934AD0">
        <w:rPr>
          <w:rFonts w:cstheme="minorHAnsi"/>
        </w:rPr>
        <w:t>Doderlein’s</w:t>
      </w:r>
      <w:proofErr w:type="spellEnd"/>
      <w:r w:rsidRPr="00934AD0">
        <w:rPr>
          <w:rFonts w:cstheme="minorHAnsi"/>
        </w:rPr>
        <w:t xml:space="preserve"> bacillus” will use this glucose to make lactic acid that maintain normal vaginal PH .</w:t>
      </w:r>
    </w:p>
    <w:p w:rsidR="00613668" w:rsidRPr="00934AD0" w:rsidRDefault="00613668" w:rsidP="00B34313">
      <w:pPr>
        <w:pStyle w:val="ListParagraph"/>
        <w:numPr>
          <w:ilvl w:val="1"/>
          <w:numId w:val="2"/>
        </w:numPr>
        <w:rPr>
          <w:rFonts w:cstheme="minorHAnsi"/>
          <w:lang w:bidi="ar-JO"/>
        </w:rPr>
      </w:pPr>
      <w:r w:rsidRPr="00934AD0">
        <w:rPr>
          <w:rFonts w:cstheme="minorHAnsi"/>
        </w:rPr>
        <w:t xml:space="preserve">Secretions : clear , odorless , </w:t>
      </w:r>
      <w:proofErr w:type="spellStart"/>
      <w:r w:rsidRPr="00934AD0">
        <w:rPr>
          <w:rFonts w:cstheme="minorHAnsi"/>
        </w:rPr>
        <w:t>floccular</w:t>
      </w:r>
      <w:proofErr w:type="spellEnd"/>
      <w:r w:rsidRPr="00934AD0">
        <w:rPr>
          <w:rFonts w:cstheme="minorHAnsi"/>
        </w:rPr>
        <w:t xml:space="preserve"> (</w:t>
      </w:r>
      <w:r w:rsidRPr="00934AD0">
        <w:rPr>
          <w:rFonts w:cstheme="minorHAnsi"/>
          <w:rtl/>
          <w:lang w:bidi="ar-JO"/>
        </w:rPr>
        <w:t>زي الصوف</w:t>
      </w:r>
      <w:r w:rsidRPr="00934AD0">
        <w:rPr>
          <w:rFonts w:cstheme="minorHAnsi"/>
          <w:lang w:bidi="ar-JO"/>
        </w:rPr>
        <w:t xml:space="preserve">) in consistency , usually located in most dependant part of vagina (posterior fornix) , these secretions are normally composed of &gt;&gt; </w:t>
      </w:r>
      <w:proofErr w:type="spellStart"/>
      <w:r w:rsidR="00B34313" w:rsidRPr="00934AD0">
        <w:rPr>
          <w:rFonts w:cstheme="minorHAnsi"/>
          <w:lang w:bidi="ar-JO"/>
        </w:rPr>
        <w:t>vulvar</w:t>
      </w:r>
      <w:proofErr w:type="spellEnd"/>
      <w:r w:rsidR="00B34313" w:rsidRPr="00934AD0">
        <w:rPr>
          <w:rFonts w:cstheme="minorHAnsi"/>
          <w:lang w:bidi="ar-JO"/>
        </w:rPr>
        <w:t xml:space="preserve"> secretions from sebaceous,</w:t>
      </w:r>
      <w:r w:rsidRPr="00934AD0">
        <w:rPr>
          <w:rFonts w:cstheme="minorHAnsi"/>
          <w:lang w:bidi="ar-JO"/>
        </w:rPr>
        <w:t xml:space="preserve"> sweat, </w:t>
      </w:r>
      <w:proofErr w:type="spellStart"/>
      <w:r w:rsidRPr="00934AD0">
        <w:rPr>
          <w:rFonts w:cstheme="minorHAnsi"/>
          <w:lang w:bidi="ar-JO"/>
        </w:rPr>
        <w:t>Bartholin</w:t>
      </w:r>
      <w:proofErr w:type="spellEnd"/>
      <w:r w:rsidRPr="00934AD0">
        <w:rPr>
          <w:rFonts w:cstheme="minorHAnsi"/>
          <w:lang w:bidi="ar-JO"/>
        </w:rPr>
        <w:t xml:space="preserve"> and </w:t>
      </w:r>
      <w:proofErr w:type="spellStart"/>
      <w:r w:rsidRPr="00934AD0">
        <w:rPr>
          <w:rFonts w:cstheme="minorHAnsi"/>
          <w:lang w:bidi="ar-JO"/>
        </w:rPr>
        <w:t>skene</w:t>
      </w:r>
      <w:proofErr w:type="spellEnd"/>
      <w:r w:rsidRPr="00934AD0">
        <w:rPr>
          <w:rFonts w:cstheme="minorHAnsi"/>
          <w:lang w:bidi="ar-JO"/>
        </w:rPr>
        <w:t xml:space="preserve"> glands, </w:t>
      </w:r>
      <w:proofErr w:type="spellStart"/>
      <w:r w:rsidRPr="00934AD0">
        <w:rPr>
          <w:rFonts w:cstheme="minorHAnsi"/>
          <w:lang w:bidi="ar-JO"/>
        </w:rPr>
        <w:t>transudate</w:t>
      </w:r>
      <w:proofErr w:type="spellEnd"/>
      <w:r w:rsidRPr="00934AD0">
        <w:rPr>
          <w:rFonts w:cstheme="minorHAnsi"/>
          <w:lang w:bidi="ar-JO"/>
        </w:rPr>
        <w:t xml:space="preserve"> from the vaginal wall, exfoliated vaginal &amp; cervical cells, cervical  mucus,, endometrial &amp; </w:t>
      </w:r>
      <w:proofErr w:type="spellStart"/>
      <w:r w:rsidRPr="00934AD0">
        <w:rPr>
          <w:rFonts w:cstheme="minorHAnsi"/>
          <w:lang w:bidi="ar-JO"/>
        </w:rPr>
        <w:t>oviductal</w:t>
      </w:r>
      <w:proofErr w:type="spellEnd"/>
      <w:r w:rsidRPr="00934AD0">
        <w:rPr>
          <w:rFonts w:cstheme="minorHAnsi"/>
          <w:lang w:bidi="ar-JO"/>
        </w:rPr>
        <w:t xml:space="preserve"> fluids.</w:t>
      </w:r>
    </w:p>
    <w:p w:rsidR="00613668" w:rsidRPr="00282E42" w:rsidRDefault="0066469C" w:rsidP="00613668">
      <w:pPr>
        <w:pStyle w:val="ListParagraph"/>
        <w:numPr>
          <w:ilvl w:val="0"/>
          <w:numId w:val="1"/>
        </w:numPr>
        <w:rPr>
          <w:rFonts w:cstheme="minorHAnsi"/>
          <w:b/>
          <w:bCs/>
        </w:rPr>
      </w:pPr>
      <w:r w:rsidRPr="00282E42">
        <w:rPr>
          <w:rFonts w:cstheme="minorHAnsi"/>
          <w:b/>
          <w:bCs/>
        </w:rPr>
        <w:t>Analysis of vaginal secretions :</w:t>
      </w:r>
    </w:p>
    <w:p w:rsidR="0066469C" w:rsidRPr="00934AD0" w:rsidRDefault="0066469C" w:rsidP="00DC68F9">
      <w:pPr>
        <w:pStyle w:val="ListParagraph"/>
        <w:numPr>
          <w:ilvl w:val="1"/>
          <w:numId w:val="1"/>
        </w:numPr>
        <w:rPr>
          <w:rFonts w:cstheme="minorHAnsi"/>
        </w:rPr>
      </w:pPr>
      <w:r w:rsidRPr="00934AD0">
        <w:rPr>
          <w:rFonts w:cstheme="minorHAnsi"/>
        </w:rPr>
        <w:t xml:space="preserve">Wet mount </w:t>
      </w:r>
      <w:r w:rsidR="00282E42" w:rsidRPr="00934AD0">
        <w:rPr>
          <w:rFonts w:cstheme="minorHAnsi"/>
        </w:rPr>
        <w:t>preparations</w:t>
      </w:r>
      <w:r w:rsidRPr="00934AD0">
        <w:rPr>
          <w:rFonts w:cstheme="minorHAnsi"/>
        </w:rPr>
        <w:t xml:space="preserve"> : </w:t>
      </w:r>
    </w:p>
    <w:p w:rsidR="0066469C" w:rsidRPr="00934AD0" w:rsidRDefault="0066469C" w:rsidP="00DC68F9">
      <w:pPr>
        <w:pStyle w:val="ListParagraph"/>
        <w:numPr>
          <w:ilvl w:val="2"/>
          <w:numId w:val="1"/>
        </w:numPr>
        <w:rPr>
          <w:rFonts w:cstheme="minorHAnsi"/>
        </w:rPr>
      </w:pPr>
      <w:r w:rsidRPr="00934AD0">
        <w:rPr>
          <w:rFonts w:cstheme="minorHAnsi"/>
        </w:rPr>
        <w:t>Put vagina</w:t>
      </w:r>
      <w:r w:rsidR="00DC68F9" w:rsidRPr="00934AD0">
        <w:rPr>
          <w:rFonts w:cstheme="minorHAnsi"/>
        </w:rPr>
        <w:t>l</w:t>
      </w:r>
      <w:r w:rsidRPr="00934AD0">
        <w:rPr>
          <w:rFonts w:cstheme="minorHAnsi"/>
        </w:rPr>
        <w:t xml:space="preserve"> secretions in 0.5 ml Normal </w:t>
      </w:r>
      <w:proofErr w:type="gramStart"/>
      <w:r w:rsidRPr="00934AD0">
        <w:rPr>
          <w:rFonts w:cstheme="minorHAnsi"/>
        </w:rPr>
        <w:t>Saline ,</w:t>
      </w:r>
      <w:proofErr w:type="gramEnd"/>
      <w:r w:rsidRPr="00934AD0">
        <w:rPr>
          <w:rFonts w:cstheme="minorHAnsi"/>
        </w:rPr>
        <w:t xml:space="preserve"> and put it on a slide then cover it with a slip and put it under microscope .</w:t>
      </w:r>
    </w:p>
    <w:p w:rsidR="0066469C" w:rsidRPr="00934AD0" w:rsidRDefault="0066469C" w:rsidP="00DC68F9">
      <w:pPr>
        <w:pStyle w:val="ListParagraph"/>
        <w:numPr>
          <w:ilvl w:val="2"/>
          <w:numId w:val="1"/>
        </w:numPr>
        <w:rPr>
          <w:rFonts w:cstheme="minorHAnsi"/>
        </w:rPr>
      </w:pPr>
      <w:r w:rsidRPr="00934AD0">
        <w:rPr>
          <w:rFonts w:cstheme="minorHAnsi"/>
        </w:rPr>
        <w:t xml:space="preserve">Normal findings &gt;&gt; </w:t>
      </w:r>
      <w:r w:rsidR="00DC68F9" w:rsidRPr="00934AD0">
        <w:rPr>
          <w:rFonts w:cstheme="minorHAnsi"/>
        </w:rPr>
        <w:t xml:space="preserve">superficial epithelial cells, few WBCs, few clue cells and some </w:t>
      </w:r>
      <w:proofErr w:type="gramStart"/>
      <w:r w:rsidR="00DC68F9" w:rsidRPr="00934AD0">
        <w:rPr>
          <w:rFonts w:cstheme="minorHAnsi"/>
        </w:rPr>
        <w:t>lactobacilli .</w:t>
      </w:r>
      <w:proofErr w:type="gramEnd"/>
    </w:p>
    <w:p w:rsidR="00DC68F9" w:rsidRPr="00934AD0" w:rsidRDefault="00DC68F9" w:rsidP="00DC68F9">
      <w:pPr>
        <w:pStyle w:val="ListParagraph"/>
        <w:numPr>
          <w:ilvl w:val="2"/>
          <w:numId w:val="1"/>
        </w:numPr>
        <w:rPr>
          <w:rFonts w:cstheme="minorHAnsi"/>
        </w:rPr>
      </w:pPr>
      <w:r w:rsidRPr="00934AD0">
        <w:rPr>
          <w:rFonts w:cstheme="minorHAnsi"/>
        </w:rPr>
        <w:t>“</w:t>
      </w:r>
      <w:proofErr w:type="gramStart"/>
      <w:r w:rsidRPr="00934AD0">
        <w:rPr>
          <w:rFonts w:cstheme="minorHAnsi"/>
        </w:rPr>
        <w:t>clue</w:t>
      </w:r>
      <w:proofErr w:type="gramEnd"/>
      <w:r w:rsidRPr="00934AD0">
        <w:rPr>
          <w:rFonts w:cstheme="minorHAnsi"/>
        </w:rPr>
        <w:t xml:space="preserve"> cells” : superficial vaginal epithelial cells with adherent bacteria, usually </w:t>
      </w:r>
      <w:proofErr w:type="spellStart"/>
      <w:r w:rsidRPr="00934AD0">
        <w:rPr>
          <w:rFonts w:cstheme="minorHAnsi"/>
        </w:rPr>
        <w:t>G.vaginalis</w:t>
      </w:r>
      <w:proofErr w:type="spellEnd"/>
      <w:r w:rsidRPr="00934AD0">
        <w:rPr>
          <w:rFonts w:cstheme="minorHAnsi"/>
        </w:rPr>
        <w:t>, which obliterates the crisp cell border when visualized microscopically.</w:t>
      </w:r>
    </w:p>
    <w:p w:rsidR="00DC68F9" w:rsidRPr="00934AD0" w:rsidRDefault="00DC68F9" w:rsidP="00DC68F9">
      <w:pPr>
        <w:pStyle w:val="ListParagraph"/>
        <w:numPr>
          <w:ilvl w:val="1"/>
          <w:numId w:val="1"/>
        </w:numPr>
        <w:rPr>
          <w:rFonts w:cstheme="minorHAnsi"/>
        </w:rPr>
      </w:pPr>
      <w:r w:rsidRPr="00934AD0">
        <w:rPr>
          <w:rFonts w:cstheme="minorHAnsi"/>
        </w:rPr>
        <w:t>Gram stain :</w:t>
      </w:r>
    </w:p>
    <w:p w:rsidR="00DC68F9" w:rsidRPr="00934AD0" w:rsidRDefault="00DC68F9" w:rsidP="00DC68F9">
      <w:pPr>
        <w:pStyle w:val="ListParagraph"/>
        <w:numPr>
          <w:ilvl w:val="2"/>
          <w:numId w:val="1"/>
        </w:numPr>
        <w:rPr>
          <w:rFonts w:cstheme="minorHAnsi"/>
        </w:rPr>
      </w:pPr>
      <w:r w:rsidRPr="00934AD0">
        <w:rPr>
          <w:rFonts w:cstheme="minorHAnsi"/>
        </w:rPr>
        <w:t>Normally we see gram +</w:t>
      </w:r>
      <w:proofErr w:type="spellStart"/>
      <w:r w:rsidRPr="00934AD0">
        <w:rPr>
          <w:rFonts w:cstheme="minorHAnsi"/>
        </w:rPr>
        <w:t>ve</w:t>
      </w:r>
      <w:proofErr w:type="spellEnd"/>
      <w:r w:rsidRPr="00934AD0">
        <w:rPr>
          <w:rFonts w:cstheme="minorHAnsi"/>
        </w:rPr>
        <w:t xml:space="preserve"> rods (lactobacilli)</w:t>
      </w:r>
    </w:p>
    <w:p w:rsidR="00DC68F9" w:rsidRPr="00282E42" w:rsidRDefault="001E6B14" w:rsidP="00DC68F9">
      <w:pPr>
        <w:pStyle w:val="ListParagraph"/>
        <w:numPr>
          <w:ilvl w:val="0"/>
          <w:numId w:val="1"/>
        </w:numPr>
        <w:rPr>
          <w:rFonts w:cstheme="minorHAnsi"/>
          <w:b/>
          <w:bCs/>
        </w:rPr>
      </w:pPr>
      <w:r w:rsidRPr="00282E42">
        <w:rPr>
          <w:rFonts w:cstheme="minorHAnsi"/>
          <w:b/>
          <w:bCs/>
        </w:rPr>
        <w:t xml:space="preserve">Types of lesions : </w:t>
      </w:r>
    </w:p>
    <w:p w:rsidR="001E6B14" w:rsidRPr="00934AD0" w:rsidRDefault="001E6B14" w:rsidP="00B34313">
      <w:pPr>
        <w:pStyle w:val="ListParagraph"/>
        <w:numPr>
          <w:ilvl w:val="1"/>
          <w:numId w:val="3"/>
        </w:numPr>
        <w:rPr>
          <w:rFonts w:cstheme="minorHAnsi"/>
        </w:rPr>
      </w:pPr>
      <w:proofErr w:type="spellStart"/>
      <w:r w:rsidRPr="00934AD0">
        <w:rPr>
          <w:rFonts w:cstheme="minorHAnsi"/>
        </w:rPr>
        <w:t>Vaginitis</w:t>
      </w:r>
      <w:proofErr w:type="spellEnd"/>
    </w:p>
    <w:p w:rsidR="001E6B14" w:rsidRPr="00934AD0" w:rsidRDefault="001E6B14" w:rsidP="00B34313">
      <w:pPr>
        <w:pStyle w:val="ListParagraph"/>
        <w:numPr>
          <w:ilvl w:val="1"/>
          <w:numId w:val="3"/>
        </w:numPr>
        <w:rPr>
          <w:rFonts w:cstheme="minorHAnsi"/>
        </w:rPr>
      </w:pPr>
      <w:proofErr w:type="spellStart"/>
      <w:r w:rsidRPr="00934AD0">
        <w:rPr>
          <w:rFonts w:cstheme="minorHAnsi"/>
        </w:rPr>
        <w:t>Ulcertive</w:t>
      </w:r>
      <w:proofErr w:type="spellEnd"/>
      <w:r w:rsidRPr="00934AD0">
        <w:rPr>
          <w:rFonts w:cstheme="minorHAnsi"/>
        </w:rPr>
        <w:t xml:space="preserve"> lesions</w:t>
      </w:r>
    </w:p>
    <w:p w:rsidR="001E6B14" w:rsidRPr="00934AD0" w:rsidRDefault="001E6B14" w:rsidP="00B34313">
      <w:pPr>
        <w:pStyle w:val="ListParagraph"/>
        <w:numPr>
          <w:ilvl w:val="1"/>
          <w:numId w:val="3"/>
        </w:numPr>
        <w:rPr>
          <w:rFonts w:cstheme="minorHAnsi"/>
        </w:rPr>
      </w:pPr>
      <w:r w:rsidRPr="00934AD0">
        <w:rPr>
          <w:rFonts w:cstheme="minorHAnsi"/>
        </w:rPr>
        <w:t xml:space="preserve"> </w:t>
      </w:r>
      <w:proofErr w:type="spellStart"/>
      <w:r w:rsidRPr="00934AD0">
        <w:rPr>
          <w:rFonts w:cstheme="minorHAnsi"/>
        </w:rPr>
        <w:t>vulval</w:t>
      </w:r>
      <w:proofErr w:type="spellEnd"/>
      <w:r w:rsidRPr="00934AD0">
        <w:rPr>
          <w:rFonts w:cstheme="minorHAnsi"/>
        </w:rPr>
        <w:t xml:space="preserve"> infections</w:t>
      </w:r>
    </w:p>
    <w:p w:rsidR="001E6B14" w:rsidRPr="00934AD0" w:rsidRDefault="001E6B14" w:rsidP="00B34313">
      <w:pPr>
        <w:pStyle w:val="ListParagraph"/>
        <w:numPr>
          <w:ilvl w:val="1"/>
          <w:numId w:val="3"/>
        </w:numPr>
        <w:rPr>
          <w:rFonts w:cstheme="minorHAnsi"/>
        </w:rPr>
      </w:pPr>
      <w:proofErr w:type="spellStart"/>
      <w:r w:rsidRPr="00934AD0">
        <w:rPr>
          <w:rFonts w:cstheme="minorHAnsi"/>
        </w:rPr>
        <w:t>cervicitis</w:t>
      </w:r>
      <w:proofErr w:type="spellEnd"/>
    </w:p>
    <w:p w:rsidR="00613668" w:rsidRPr="00282E42" w:rsidRDefault="001E6B14" w:rsidP="00B34313">
      <w:pPr>
        <w:pStyle w:val="ListParagraph"/>
        <w:numPr>
          <w:ilvl w:val="2"/>
          <w:numId w:val="2"/>
        </w:numPr>
        <w:rPr>
          <w:rFonts w:cstheme="minorHAnsi"/>
          <w:b/>
          <w:bCs/>
        </w:rPr>
      </w:pPr>
      <w:proofErr w:type="spellStart"/>
      <w:r w:rsidRPr="00282E42">
        <w:rPr>
          <w:rFonts w:cstheme="minorHAnsi"/>
          <w:b/>
          <w:bCs/>
        </w:rPr>
        <w:t>Vaginitis</w:t>
      </w:r>
      <w:proofErr w:type="spellEnd"/>
      <w:r w:rsidRPr="00282E42">
        <w:rPr>
          <w:rFonts w:cstheme="minorHAnsi"/>
          <w:b/>
          <w:bCs/>
        </w:rPr>
        <w:t xml:space="preserve"> :</w:t>
      </w:r>
    </w:p>
    <w:p w:rsidR="001E6B14" w:rsidRPr="00934AD0" w:rsidRDefault="00B34313" w:rsidP="00B34313">
      <w:pPr>
        <w:pStyle w:val="ListParagraph"/>
        <w:numPr>
          <w:ilvl w:val="1"/>
          <w:numId w:val="4"/>
        </w:numPr>
        <w:rPr>
          <w:rFonts w:cstheme="minorHAnsi"/>
        </w:rPr>
      </w:pPr>
      <w:proofErr w:type="gramStart"/>
      <w:r w:rsidRPr="00934AD0">
        <w:rPr>
          <w:rFonts w:cstheme="minorHAnsi"/>
        </w:rPr>
        <w:t>characterized</w:t>
      </w:r>
      <w:proofErr w:type="gramEnd"/>
      <w:r w:rsidRPr="00934AD0">
        <w:rPr>
          <w:rFonts w:cstheme="minorHAnsi"/>
        </w:rPr>
        <w:t xml:space="preserve"> by </w:t>
      </w:r>
      <w:proofErr w:type="spellStart"/>
      <w:r w:rsidRPr="00934AD0">
        <w:rPr>
          <w:rFonts w:cstheme="minorHAnsi"/>
        </w:rPr>
        <w:t>pruritus</w:t>
      </w:r>
      <w:proofErr w:type="spellEnd"/>
      <w:r w:rsidRPr="00934AD0">
        <w:rPr>
          <w:rFonts w:cstheme="minorHAnsi"/>
        </w:rPr>
        <w:t>, vaginal discharge</w:t>
      </w:r>
      <w:r w:rsidR="001E6B14" w:rsidRPr="00934AD0">
        <w:rPr>
          <w:rFonts w:cstheme="minorHAnsi"/>
        </w:rPr>
        <w:t xml:space="preserve"> and/or </w:t>
      </w:r>
      <w:proofErr w:type="spellStart"/>
      <w:r w:rsidR="001E6B14" w:rsidRPr="00934AD0">
        <w:rPr>
          <w:rFonts w:cstheme="minorHAnsi"/>
        </w:rPr>
        <w:t>vulvar</w:t>
      </w:r>
      <w:proofErr w:type="spellEnd"/>
      <w:r w:rsidR="001E6B14" w:rsidRPr="00934AD0">
        <w:rPr>
          <w:rFonts w:cstheme="minorHAnsi"/>
        </w:rPr>
        <w:t xml:space="preserve"> itching &amp; irritation, foul vaginal odor &amp; superficial </w:t>
      </w:r>
      <w:proofErr w:type="spellStart"/>
      <w:r w:rsidR="001E6B14" w:rsidRPr="00934AD0">
        <w:rPr>
          <w:rFonts w:cstheme="minorHAnsi"/>
        </w:rPr>
        <w:t>dyspareunia</w:t>
      </w:r>
      <w:proofErr w:type="spellEnd"/>
      <w:r w:rsidR="001E6B14" w:rsidRPr="00934AD0">
        <w:rPr>
          <w:rFonts w:cstheme="minorHAnsi"/>
        </w:rPr>
        <w:t>.</w:t>
      </w:r>
    </w:p>
    <w:p w:rsidR="001E6B14" w:rsidRPr="00934AD0" w:rsidRDefault="001E6B14" w:rsidP="00B34313">
      <w:pPr>
        <w:pStyle w:val="ListParagraph"/>
        <w:numPr>
          <w:ilvl w:val="1"/>
          <w:numId w:val="4"/>
        </w:numPr>
        <w:rPr>
          <w:rFonts w:cstheme="minorHAnsi"/>
        </w:rPr>
      </w:pPr>
      <w:r w:rsidRPr="00934AD0">
        <w:rPr>
          <w:rFonts w:cstheme="minorHAnsi"/>
        </w:rPr>
        <w:t xml:space="preserve">Disease associated with </w:t>
      </w:r>
      <w:proofErr w:type="spellStart"/>
      <w:r w:rsidRPr="00934AD0">
        <w:rPr>
          <w:rFonts w:cstheme="minorHAnsi"/>
        </w:rPr>
        <w:t>vaginitis</w:t>
      </w:r>
      <w:proofErr w:type="spellEnd"/>
      <w:r w:rsidRPr="00934AD0">
        <w:rPr>
          <w:rFonts w:cstheme="minorHAnsi"/>
        </w:rPr>
        <w:t xml:space="preserve"> :</w:t>
      </w:r>
    </w:p>
    <w:p w:rsidR="001E6B14" w:rsidRPr="00934AD0" w:rsidRDefault="001E6B14" w:rsidP="00B34313">
      <w:pPr>
        <w:pStyle w:val="ListParagraph"/>
        <w:numPr>
          <w:ilvl w:val="2"/>
          <w:numId w:val="5"/>
        </w:numPr>
        <w:rPr>
          <w:rFonts w:cstheme="minorHAnsi"/>
        </w:rPr>
      </w:pPr>
      <w:r w:rsidRPr="00934AD0">
        <w:rPr>
          <w:rFonts w:cstheme="minorHAnsi"/>
        </w:rPr>
        <w:t xml:space="preserve">Bacterial </w:t>
      </w:r>
      <w:proofErr w:type="spellStart"/>
      <w:r w:rsidRPr="00934AD0">
        <w:rPr>
          <w:rFonts w:cstheme="minorHAnsi"/>
        </w:rPr>
        <w:t>vaginosis</w:t>
      </w:r>
      <w:proofErr w:type="spellEnd"/>
      <w:r w:rsidRPr="00934AD0">
        <w:rPr>
          <w:rFonts w:cstheme="minorHAnsi"/>
        </w:rPr>
        <w:t xml:space="preserve"> “most common”</w:t>
      </w:r>
    </w:p>
    <w:p w:rsidR="001E6B14" w:rsidRPr="00934AD0" w:rsidRDefault="001E6B14" w:rsidP="00B34313">
      <w:pPr>
        <w:pStyle w:val="ListParagraph"/>
        <w:numPr>
          <w:ilvl w:val="2"/>
          <w:numId w:val="5"/>
        </w:numPr>
        <w:rPr>
          <w:rFonts w:cstheme="minorHAnsi"/>
        </w:rPr>
      </w:pPr>
      <w:proofErr w:type="spellStart"/>
      <w:r w:rsidRPr="00934AD0">
        <w:rPr>
          <w:rFonts w:cstheme="minorHAnsi"/>
        </w:rPr>
        <w:t>Trichomoniasis</w:t>
      </w:r>
      <w:proofErr w:type="spellEnd"/>
    </w:p>
    <w:p w:rsidR="001E6B14" w:rsidRPr="00934AD0" w:rsidRDefault="001E6B14" w:rsidP="00B34313">
      <w:pPr>
        <w:pStyle w:val="ListParagraph"/>
        <w:numPr>
          <w:ilvl w:val="2"/>
          <w:numId w:val="5"/>
        </w:numPr>
        <w:rPr>
          <w:rFonts w:cstheme="minorHAnsi"/>
        </w:rPr>
      </w:pPr>
      <w:proofErr w:type="spellStart"/>
      <w:r w:rsidRPr="00934AD0">
        <w:rPr>
          <w:rFonts w:cstheme="minorHAnsi"/>
        </w:rPr>
        <w:t>Candidiasis</w:t>
      </w:r>
      <w:proofErr w:type="spellEnd"/>
    </w:p>
    <w:p w:rsidR="00613668" w:rsidRPr="00934AD0" w:rsidRDefault="00282E42" w:rsidP="00282E42">
      <w:pPr>
        <w:pStyle w:val="ListParagraph"/>
        <w:ind w:left="0"/>
        <w:rPr>
          <w:rFonts w:cstheme="minorHAnsi"/>
        </w:rPr>
      </w:pPr>
      <w:r>
        <w:rPr>
          <w:rFonts w:cstheme="minorHAnsi"/>
        </w:rPr>
        <w:t xml:space="preserve">1. </w:t>
      </w:r>
      <w:r w:rsidR="001E6B14" w:rsidRPr="00282E42">
        <w:rPr>
          <w:rFonts w:cstheme="minorHAnsi"/>
          <w:u w:val="single"/>
        </w:rPr>
        <w:t xml:space="preserve">Bacterial </w:t>
      </w:r>
      <w:proofErr w:type="spellStart"/>
      <w:proofErr w:type="gramStart"/>
      <w:r w:rsidR="001E6B14" w:rsidRPr="00282E42">
        <w:rPr>
          <w:rFonts w:cstheme="minorHAnsi"/>
          <w:u w:val="single"/>
        </w:rPr>
        <w:t>vaginosis</w:t>
      </w:r>
      <w:proofErr w:type="spellEnd"/>
      <w:r w:rsidR="001E6B14" w:rsidRPr="00934AD0">
        <w:rPr>
          <w:rFonts w:cstheme="minorHAnsi"/>
        </w:rPr>
        <w:t xml:space="preserve"> :</w:t>
      </w:r>
      <w:proofErr w:type="gramEnd"/>
      <w:r w:rsidR="001E6B14" w:rsidRPr="00934AD0">
        <w:rPr>
          <w:rFonts w:cstheme="minorHAnsi"/>
        </w:rPr>
        <w:t xml:space="preserve"> (Most common </w:t>
      </w:r>
      <w:proofErr w:type="spellStart"/>
      <w:r w:rsidR="001E6B14" w:rsidRPr="00934AD0">
        <w:rPr>
          <w:rFonts w:cstheme="minorHAnsi"/>
        </w:rPr>
        <w:t>vaginitis</w:t>
      </w:r>
      <w:proofErr w:type="spellEnd"/>
      <w:r w:rsidR="001E6B14" w:rsidRPr="00934AD0">
        <w:rPr>
          <w:rFonts w:cstheme="minorHAnsi"/>
        </w:rPr>
        <w:t>)</w:t>
      </w:r>
    </w:p>
    <w:p w:rsidR="001E6B14" w:rsidRPr="00934AD0" w:rsidRDefault="00B34313" w:rsidP="00B34313">
      <w:pPr>
        <w:pStyle w:val="ListParagraph"/>
        <w:numPr>
          <w:ilvl w:val="1"/>
          <w:numId w:val="6"/>
        </w:numPr>
        <w:rPr>
          <w:rFonts w:cstheme="minorHAnsi"/>
        </w:rPr>
      </w:pPr>
      <w:proofErr w:type="gramStart"/>
      <w:r w:rsidRPr="00934AD0">
        <w:rPr>
          <w:rFonts w:cstheme="minorHAnsi"/>
        </w:rPr>
        <w:t>previously</w:t>
      </w:r>
      <w:proofErr w:type="gramEnd"/>
      <w:r w:rsidRPr="00934AD0">
        <w:rPr>
          <w:rFonts w:cstheme="minorHAnsi"/>
        </w:rPr>
        <w:t xml:space="preserve"> </w:t>
      </w:r>
      <w:r w:rsidR="001E6B14" w:rsidRPr="00934AD0">
        <w:rPr>
          <w:rFonts w:cstheme="minorHAnsi"/>
        </w:rPr>
        <w:t>known</w:t>
      </w:r>
      <w:r w:rsidRPr="00934AD0">
        <w:rPr>
          <w:rFonts w:cstheme="minorHAnsi"/>
        </w:rPr>
        <w:t xml:space="preserve"> as </w:t>
      </w:r>
      <w:r w:rsidR="001E6B14" w:rsidRPr="00934AD0">
        <w:rPr>
          <w:rFonts w:cstheme="minorHAnsi"/>
        </w:rPr>
        <w:t>“</w:t>
      </w:r>
      <w:r w:rsidRPr="00934AD0">
        <w:rPr>
          <w:rFonts w:cstheme="minorHAnsi"/>
        </w:rPr>
        <w:t xml:space="preserve">nonspecific </w:t>
      </w:r>
      <w:proofErr w:type="spellStart"/>
      <w:r w:rsidRPr="00934AD0">
        <w:rPr>
          <w:rFonts w:cstheme="minorHAnsi"/>
        </w:rPr>
        <w:t>vaginitis</w:t>
      </w:r>
      <w:proofErr w:type="spellEnd"/>
      <w:r w:rsidR="001E6B14" w:rsidRPr="00934AD0">
        <w:rPr>
          <w:rFonts w:cstheme="minorHAnsi"/>
        </w:rPr>
        <w:t>”</w:t>
      </w:r>
      <w:r w:rsidRPr="00934AD0">
        <w:rPr>
          <w:rFonts w:cstheme="minorHAnsi"/>
        </w:rPr>
        <w:t xml:space="preserve"> or</w:t>
      </w:r>
      <w:r w:rsidR="001E6B14" w:rsidRPr="00934AD0">
        <w:rPr>
          <w:rFonts w:cstheme="minorHAnsi"/>
        </w:rPr>
        <w:t xml:space="preserve"> “</w:t>
      </w:r>
      <w:proofErr w:type="spellStart"/>
      <w:r w:rsidR="001E6B14" w:rsidRPr="00934AD0">
        <w:rPr>
          <w:rFonts w:cstheme="minorHAnsi"/>
        </w:rPr>
        <w:t>Gardnella</w:t>
      </w:r>
      <w:proofErr w:type="spellEnd"/>
      <w:r w:rsidR="001E6B14" w:rsidRPr="00934AD0">
        <w:rPr>
          <w:rFonts w:cstheme="minorHAnsi"/>
        </w:rPr>
        <w:t xml:space="preserve"> </w:t>
      </w:r>
      <w:proofErr w:type="spellStart"/>
      <w:r w:rsidR="001E6B14" w:rsidRPr="00934AD0">
        <w:rPr>
          <w:rFonts w:cstheme="minorHAnsi"/>
        </w:rPr>
        <w:t>Vaginitis</w:t>
      </w:r>
      <w:proofErr w:type="spellEnd"/>
      <w:r w:rsidR="001E6B14" w:rsidRPr="00934AD0">
        <w:rPr>
          <w:rFonts w:cstheme="minorHAnsi"/>
        </w:rPr>
        <w:t>” .</w:t>
      </w:r>
    </w:p>
    <w:p w:rsidR="00C90C71" w:rsidRDefault="00C90C71" w:rsidP="00B34313">
      <w:pPr>
        <w:pStyle w:val="ListParagraph"/>
        <w:numPr>
          <w:ilvl w:val="1"/>
          <w:numId w:val="6"/>
        </w:numPr>
        <w:rPr>
          <w:rFonts w:cstheme="minorHAnsi"/>
        </w:rPr>
      </w:pPr>
      <w:r>
        <w:rPr>
          <w:rFonts w:cstheme="minorHAnsi"/>
        </w:rPr>
        <w:t xml:space="preserve">Not an </w:t>
      </w:r>
      <w:proofErr w:type="gramStart"/>
      <w:r>
        <w:rPr>
          <w:rFonts w:cstheme="minorHAnsi"/>
        </w:rPr>
        <w:t>STD .</w:t>
      </w:r>
      <w:proofErr w:type="gramEnd"/>
      <w:r>
        <w:rPr>
          <w:rFonts w:cstheme="minorHAnsi"/>
        </w:rPr>
        <w:t xml:space="preserve"> </w:t>
      </w:r>
    </w:p>
    <w:p w:rsidR="001E6B14" w:rsidRPr="00934AD0" w:rsidRDefault="001E6B14" w:rsidP="00B34313">
      <w:pPr>
        <w:pStyle w:val="ListParagraph"/>
        <w:numPr>
          <w:ilvl w:val="1"/>
          <w:numId w:val="6"/>
        </w:numPr>
        <w:rPr>
          <w:rFonts w:cstheme="minorHAnsi"/>
        </w:rPr>
      </w:pPr>
      <w:proofErr w:type="gramStart"/>
      <w:r w:rsidRPr="00934AD0">
        <w:rPr>
          <w:rFonts w:cstheme="minorHAnsi"/>
        </w:rPr>
        <w:t>caused</w:t>
      </w:r>
      <w:proofErr w:type="gramEnd"/>
      <w:r w:rsidRPr="00934AD0">
        <w:rPr>
          <w:rFonts w:cstheme="minorHAnsi"/>
        </w:rPr>
        <w:t xml:space="preserve"> by </w:t>
      </w:r>
      <w:r w:rsidR="00B34313" w:rsidRPr="00934AD0">
        <w:rPr>
          <w:rFonts w:cstheme="minorHAnsi"/>
        </w:rPr>
        <w:t>Alteration of normal vaginal bacterial flora that results in</w:t>
      </w:r>
      <w:r w:rsidRPr="00934AD0">
        <w:rPr>
          <w:rFonts w:cstheme="minorHAnsi"/>
        </w:rPr>
        <w:t xml:space="preserve"> the loss of hydrogen peroxide producing lactobacilli and an overgrowth of predominantly anaerobic bacteria (G. </w:t>
      </w:r>
      <w:proofErr w:type="spellStart"/>
      <w:r w:rsidRPr="00934AD0">
        <w:rPr>
          <w:rFonts w:cstheme="minorHAnsi"/>
        </w:rPr>
        <w:t>vaginalis</w:t>
      </w:r>
      <w:proofErr w:type="spellEnd"/>
      <w:r w:rsidRPr="00934AD0">
        <w:rPr>
          <w:rFonts w:cstheme="minorHAnsi"/>
        </w:rPr>
        <w:t xml:space="preserve"> &amp; </w:t>
      </w:r>
      <w:proofErr w:type="spellStart"/>
      <w:r w:rsidRPr="00934AD0">
        <w:rPr>
          <w:rFonts w:cstheme="minorHAnsi"/>
        </w:rPr>
        <w:t>Mycoplasma</w:t>
      </w:r>
      <w:proofErr w:type="spellEnd"/>
      <w:r w:rsidRPr="00934AD0">
        <w:rPr>
          <w:rFonts w:cstheme="minorHAnsi"/>
        </w:rPr>
        <w:t xml:space="preserve"> </w:t>
      </w:r>
      <w:proofErr w:type="spellStart"/>
      <w:r w:rsidRPr="00934AD0">
        <w:rPr>
          <w:rFonts w:cstheme="minorHAnsi"/>
        </w:rPr>
        <w:t>hominis</w:t>
      </w:r>
      <w:proofErr w:type="spellEnd"/>
      <w:r w:rsidRPr="00934AD0">
        <w:rPr>
          <w:rFonts w:cstheme="minorHAnsi"/>
        </w:rPr>
        <w:t>).</w:t>
      </w:r>
    </w:p>
    <w:p w:rsidR="001E6B14" w:rsidRPr="00934AD0" w:rsidRDefault="001E6B14" w:rsidP="00B34313">
      <w:pPr>
        <w:pStyle w:val="ListParagraph"/>
        <w:numPr>
          <w:ilvl w:val="1"/>
          <w:numId w:val="6"/>
        </w:numPr>
        <w:rPr>
          <w:rFonts w:cstheme="minorHAnsi"/>
        </w:rPr>
      </w:pPr>
      <w:proofErr w:type="gramStart"/>
      <w:r w:rsidRPr="00934AD0">
        <w:rPr>
          <w:rFonts w:cstheme="minorHAnsi"/>
        </w:rPr>
        <w:t>repeated</w:t>
      </w:r>
      <w:proofErr w:type="gramEnd"/>
      <w:r w:rsidRPr="00934AD0">
        <w:rPr>
          <w:rFonts w:cstheme="minorHAnsi"/>
        </w:rPr>
        <w:t xml:space="preserve"> </w:t>
      </w:r>
      <w:proofErr w:type="spellStart"/>
      <w:r w:rsidRPr="00934AD0">
        <w:rPr>
          <w:rFonts w:cstheme="minorHAnsi"/>
        </w:rPr>
        <w:t>alkalinization</w:t>
      </w:r>
      <w:proofErr w:type="spellEnd"/>
      <w:r w:rsidRPr="00934AD0">
        <w:rPr>
          <w:rFonts w:cstheme="minorHAnsi"/>
        </w:rPr>
        <w:t xml:space="preserve"> of the vagina which occurs with frequent sexual intercourse or use of douches plays a role.</w:t>
      </w:r>
    </w:p>
    <w:p w:rsidR="001E6B14" w:rsidRPr="00934AD0" w:rsidRDefault="001E6B14" w:rsidP="00B34313">
      <w:pPr>
        <w:pStyle w:val="ListParagraph"/>
        <w:numPr>
          <w:ilvl w:val="1"/>
          <w:numId w:val="6"/>
        </w:numPr>
        <w:rPr>
          <w:rFonts w:cstheme="minorHAnsi"/>
        </w:rPr>
      </w:pPr>
      <w:r w:rsidRPr="00934AD0">
        <w:rPr>
          <w:rFonts w:cstheme="minorHAnsi"/>
        </w:rPr>
        <w:t xml:space="preserve">Recurrence is common (because </w:t>
      </w:r>
      <w:proofErr w:type="gramStart"/>
      <w:r w:rsidRPr="00934AD0">
        <w:rPr>
          <w:rFonts w:cstheme="minorHAnsi"/>
        </w:rPr>
        <w:t>After</w:t>
      </w:r>
      <w:proofErr w:type="gramEnd"/>
      <w:r w:rsidRPr="00934AD0">
        <w:rPr>
          <w:rFonts w:cstheme="minorHAnsi"/>
        </w:rPr>
        <w:t xml:space="preserve"> disappearance of lactobacilli, It s difficult to reestablish normal vaginal flora</w:t>
      </w:r>
      <w:r w:rsidR="005944A3" w:rsidRPr="00934AD0">
        <w:rPr>
          <w:rFonts w:cstheme="minorHAnsi"/>
        </w:rPr>
        <w:t>).</w:t>
      </w:r>
    </w:p>
    <w:p w:rsidR="005944A3" w:rsidRPr="00934AD0" w:rsidRDefault="005944A3" w:rsidP="00B34313">
      <w:pPr>
        <w:pStyle w:val="ListParagraph"/>
        <w:numPr>
          <w:ilvl w:val="1"/>
          <w:numId w:val="6"/>
        </w:numPr>
        <w:rPr>
          <w:rFonts w:cstheme="minorHAnsi"/>
        </w:rPr>
      </w:pPr>
      <w:proofErr w:type="gramStart"/>
      <w:r w:rsidRPr="00934AD0">
        <w:rPr>
          <w:rFonts w:cstheme="minorHAnsi"/>
        </w:rPr>
        <w:t>characterized</w:t>
      </w:r>
      <w:proofErr w:type="gramEnd"/>
      <w:r w:rsidRPr="00934AD0">
        <w:rPr>
          <w:rFonts w:cstheme="minorHAnsi"/>
        </w:rPr>
        <w:t xml:space="preserve"> by homogenous milky or creamy (white to gray)  discharge that smoothly &amp; thinly coats the vaginal walls.</w:t>
      </w:r>
    </w:p>
    <w:p w:rsidR="005944A3" w:rsidRPr="00934AD0" w:rsidRDefault="005944A3" w:rsidP="00B34313">
      <w:pPr>
        <w:pStyle w:val="ListParagraph"/>
        <w:numPr>
          <w:ilvl w:val="1"/>
          <w:numId w:val="6"/>
        </w:numPr>
        <w:rPr>
          <w:rFonts w:cstheme="minorHAnsi"/>
        </w:rPr>
      </w:pPr>
      <w:r w:rsidRPr="00934AD0">
        <w:rPr>
          <w:rFonts w:cstheme="minorHAnsi"/>
        </w:rPr>
        <w:t>Diagnosis : (</w:t>
      </w:r>
      <w:proofErr w:type="spellStart"/>
      <w:r w:rsidRPr="00934AD0">
        <w:rPr>
          <w:rFonts w:cstheme="minorHAnsi"/>
        </w:rPr>
        <w:t>Amsel</w:t>
      </w:r>
      <w:proofErr w:type="spellEnd"/>
      <w:r w:rsidRPr="00934AD0">
        <w:rPr>
          <w:rFonts w:cstheme="minorHAnsi"/>
        </w:rPr>
        <w:t xml:space="preserve"> criteria )</w:t>
      </w:r>
    </w:p>
    <w:p w:rsidR="005944A3" w:rsidRPr="00934AD0" w:rsidRDefault="005944A3" w:rsidP="00B34313">
      <w:pPr>
        <w:pStyle w:val="ListParagraph"/>
        <w:numPr>
          <w:ilvl w:val="2"/>
          <w:numId w:val="7"/>
        </w:numPr>
        <w:rPr>
          <w:rFonts w:cstheme="minorHAnsi"/>
        </w:rPr>
      </w:pPr>
      <w:r w:rsidRPr="00934AD0">
        <w:rPr>
          <w:rFonts w:cstheme="minorHAnsi"/>
        </w:rPr>
        <w:t>Fishy vaginal odor, that is particularly noticeable following coitus &amp; vaginal discharge present.</w:t>
      </w:r>
    </w:p>
    <w:p w:rsidR="005944A3" w:rsidRPr="00934AD0" w:rsidRDefault="005944A3" w:rsidP="00B34313">
      <w:pPr>
        <w:pStyle w:val="ListParagraph"/>
        <w:numPr>
          <w:ilvl w:val="2"/>
          <w:numId w:val="7"/>
        </w:numPr>
        <w:rPr>
          <w:rFonts w:cstheme="minorHAnsi"/>
        </w:rPr>
      </w:pPr>
      <w:r w:rsidRPr="00934AD0">
        <w:rPr>
          <w:rFonts w:cstheme="minorHAnsi"/>
        </w:rPr>
        <w:lastRenderedPageBreak/>
        <w:t>The PH of the secretions is &gt;4.5 (usually 4.7-5.7).</w:t>
      </w:r>
    </w:p>
    <w:p w:rsidR="005944A3" w:rsidRPr="00934AD0" w:rsidRDefault="005944A3" w:rsidP="00B34313">
      <w:pPr>
        <w:pStyle w:val="ListParagraph"/>
        <w:numPr>
          <w:ilvl w:val="2"/>
          <w:numId w:val="7"/>
        </w:numPr>
        <w:rPr>
          <w:rFonts w:cstheme="minorHAnsi"/>
        </w:rPr>
      </w:pPr>
      <w:r w:rsidRPr="00934AD0">
        <w:rPr>
          <w:rFonts w:cstheme="minorHAnsi"/>
        </w:rPr>
        <w:t xml:space="preserve">On microscope &gt;&gt; increased number of clue cells, no WBCs (no </w:t>
      </w:r>
      <w:proofErr w:type="gramStart"/>
      <w:r w:rsidRPr="00934AD0">
        <w:rPr>
          <w:rFonts w:cstheme="minorHAnsi"/>
        </w:rPr>
        <w:t>inflammation )</w:t>
      </w:r>
      <w:proofErr w:type="gramEnd"/>
      <w:r w:rsidRPr="00934AD0">
        <w:rPr>
          <w:rFonts w:cstheme="minorHAnsi"/>
        </w:rPr>
        <w:t xml:space="preserve"> and no lactobacilli .In advanced cases, &gt;20% of the </w:t>
      </w:r>
      <w:proofErr w:type="spellStart"/>
      <w:r w:rsidRPr="00934AD0">
        <w:rPr>
          <w:rFonts w:cstheme="minorHAnsi"/>
        </w:rPr>
        <w:t>eipthelial</w:t>
      </w:r>
      <w:proofErr w:type="spellEnd"/>
      <w:r w:rsidRPr="00934AD0">
        <w:rPr>
          <w:rFonts w:cstheme="minorHAnsi"/>
        </w:rPr>
        <w:t xml:space="preserve"> cells are clue cells .</w:t>
      </w:r>
    </w:p>
    <w:p w:rsidR="005944A3" w:rsidRPr="00934AD0" w:rsidRDefault="005944A3" w:rsidP="00B34313">
      <w:pPr>
        <w:pStyle w:val="ListParagraph"/>
        <w:numPr>
          <w:ilvl w:val="2"/>
          <w:numId w:val="7"/>
        </w:numPr>
        <w:rPr>
          <w:rFonts w:cstheme="minorHAnsi"/>
        </w:rPr>
      </w:pPr>
      <w:r w:rsidRPr="00934AD0">
        <w:rPr>
          <w:rFonts w:cstheme="minorHAnsi"/>
        </w:rPr>
        <w:t xml:space="preserve">No itching (because there is no </w:t>
      </w:r>
      <w:proofErr w:type="gramStart"/>
      <w:r w:rsidRPr="00934AD0">
        <w:rPr>
          <w:rFonts w:cstheme="minorHAnsi"/>
        </w:rPr>
        <w:t>inflammation )</w:t>
      </w:r>
      <w:proofErr w:type="gramEnd"/>
      <w:r w:rsidRPr="00934AD0">
        <w:rPr>
          <w:rFonts w:cstheme="minorHAnsi"/>
        </w:rPr>
        <w:t>.</w:t>
      </w:r>
    </w:p>
    <w:p w:rsidR="005944A3" w:rsidRPr="00934AD0" w:rsidRDefault="005944A3" w:rsidP="00B34313">
      <w:pPr>
        <w:pStyle w:val="ListParagraph"/>
        <w:numPr>
          <w:ilvl w:val="2"/>
          <w:numId w:val="7"/>
        </w:numPr>
        <w:rPr>
          <w:rFonts w:cstheme="minorHAnsi"/>
        </w:rPr>
      </w:pPr>
      <w:r w:rsidRPr="00934AD0">
        <w:rPr>
          <w:rFonts w:cstheme="minorHAnsi"/>
        </w:rPr>
        <w:t xml:space="preserve">Whiff test &gt;&gt; adding 10% KOH to secretions will release fishy amine-like </w:t>
      </w:r>
      <w:proofErr w:type="gramStart"/>
      <w:r w:rsidRPr="00934AD0">
        <w:rPr>
          <w:rFonts w:cstheme="minorHAnsi"/>
        </w:rPr>
        <w:t>odor .</w:t>
      </w:r>
      <w:proofErr w:type="gramEnd"/>
    </w:p>
    <w:p w:rsidR="005944A3" w:rsidRPr="00934AD0" w:rsidRDefault="005944A3" w:rsidP="00B34313">
      <w:pPr>
        <w:pStyle w:val="ListParagraph"/>
        <w:numPr>
          <w:ilvl w:val="2"/>
          <w:numId w:val="7"/>
        </w:numPr>
        <w:rPr>
          <w:rFonts w:cstheme="minorHAnsi"/>
        </w:rPr>
      </w:pPr>
      <w:r w:rsidRPr="00934AD0">
        <w:rPr>
          <w:rFonts w:cstheme="minorHAnsi"/>
        </w:rPr>
        <w:t>Gram stain &gt;&gt; gram –</w:t>
      </w:r>
      <w:proofErr w:type="spellStart"/>
      <w:r w:rsidRPr="00934AD0">
        <w:rPr>
          <w:rFonts w:cstheme="minorHAnsi"/>
        </w:rPr>
        <w:t>ve</w:t>
      </w:r>
      <w:proofErr w:type="spellEnd"/>
      <w:r w:rsidRPr="00934AD0">
        <w:rPr>
          <w:rFonts w:cstheme="minorHAnsi"/>
        </w:rPr>
        <w:t xml:space="preserve"> or gram-variable rods and </w:t>
      </w:r>
      <w:proofErr w:type="spellStart"/>
      <w:r w:rsidRPr="00934AD0">
        <w:rPr>
          <w:rFonts w:cstheme="minorHAnsi"/>
        </w:rPr>
        <w:t>cocci</w:t>
      </w:r>
      <w:proofErr w:type="spellEnd"/>
      <w:r w:rsidRPr="00934AD0">
        <w:rPr>
          <w:rFonts w:cstheme="minorHAnsi"/>
        </w:rPr>
        <w:t xml:space="preserve"> and curved Gram –negative </w:t>
      </w:r>
      <w:proofErr w:type="gramStart"/>
      <w:r w:rsidRPr="00934AD0">
        <w:rPr>
          <w:rFonts w:cstheme="minorHAnsi"/>
        </w:rPr>
        <w:t>rods .</w:t>
      </w:r>
      <w:proofErr w:type="gramEnd"/>
    </w:p>
    <w:p w:rsidR="005944A3" w:rsidRPr="00934AD0" w:rsidRDefault="005944A3" w:rsidP="00B34313">
      <w:pPr>
        <w:pStyle w:val="ListParagraph"/>
        <w:numPr>
          <w:ilvl w:val="2"/>
          <w:numId w:val="7"/>
        </w:numPr>
        <w:rPr>
          <w:rFonts w:cstheme="minorHAnsi"/>
        </w:rPr>
      </w:pPr>
      <w:r w:rsidRPr="00934AD0">
        <w:rPr>
          <w:rFonts w:cstheme="minorHAnsi"/>
        </w:rPr>
        <w:t xml:space="preserve">Culture of </w:t>
      </w:r>
      <w:proofErr w:type="spellStart"/>
      <w:proofErr w:type="gramStart"/>
      <w:r w:rsidRPr="00934AD0">
        <w:rPr>
          <w:rFonts w:cstheme="minorHAnsi"/>
        </w:rPr>
        <w:t>G.Vaginalis</w:t>
      </w:r>
      <w:proofErr w:type="spellEnd"/>
      <w:r w:rsidRPr="00934AD0">
        <w:rPr>
          <w:rFonts w:cstheme="minorHAnsi"/>
        </w:rPr>
        <w:t xml:space="preserve">  is</w:t>
      </w:r>
      <w:proofErr w:type="gramEnd"/>
      <w:r w:rsidRPr="00934AD0">
        <w:rPr>
          <w:rFonts w:cstheme="minorHAnsi"/>
        </w:rPr>
        <w:t xml:space="preserve"> not recommended as a </w:t>
      </w:r>
      <w:proofErr w:type="spellStart"/>
      <w:r w:rsidRPr="00934AD0">
        <w:rPr>
          <w:rFonts w:cstheme="minorHAnsi"/>
        </w:rPr>
        <w:t>diagonstic</w:t>
      </w:r>
      <w:proofErr w:type="spellEnd"/>
      <w:r w:rsidRPr="00934AD0">
        <w:rPr>
          <w:rFonts w:cstheme="minorHAnsi"/>
        </w:rPr>
        <w:t xml:space="preserve"> tool because it is not specific .</w:t>
      </w:r>
    </w:p>
    <w:p w:rsidR="005944A3" w:rsidRPr="00934AD0" w:rsidRDefault="005944A3" w:rsidP="00B34313">
      <w:pPr>
        <w:pStyle w:val="ListParagraph"/>
        <w:numPr>
          <w:ilvl w:val="1"/>
          <w:numId w:val="6"/>
        </w:numPr>
        <w:rPr>
          <w:rFonts w:cstheme="minorHAnsi"/>
        </w:rPr>
      </w:pPr>
      <w:r w:rsidRPr="00934AD0">
        <w:rPr>
          <w:rFonts w:cstheme="minorHAnsi"/>
        </w:rPr>
        <w:t>Treatment :</w:t>
      </w:r>
    </w:p>
    <w:p w:rsidR="005944A3" w:rsidRPr="00934AD0" w:rsidRDefault="005944A3" w:rsidP="00B34313">
      <w:pPr>
        <w:pStyle w:val="ListParagraph"/>
        <w:numPr>
          <w:ilvl w:val="2"/>
          <w:numId w:val="6"/>
        </w:numPr>
        <w:rPr>
          <w:rFonts w:cstheme="minorHAnsi"/>
        </w:rPr>
      </w:pPr>
      <w:r w:rsidRPr="00934AD0">
        <w:rPr>
          <w:rFonts w:cstheme="minorHAnsi"/>
        </w:rPr>
        <w:t>Non-pregnant recommended Regimens</w:t>
      </w:r>
      <w:r w:rsidRPr="00934AD0">
        <w:rPr>
          <w:rFonts w:cstheme="minorHAnsi"/>
          <w:i/>
          <w:iCs/>
          <w:u w:val="single"/>
        </w:rPr>
        <w:t xml:space="preserve"> </w:t>
      </w:r>
      <w:r w:rsidRPr="00934AD0">
        <w:rPr>
          <w:rFonts w:cstheme="minorHAnsi"/>
        </w:rPr>
        <w:t xml:space="preserve"> &gt;&gt; </w:t>
      </w:r>
    </w:p>
    <w:p w:rsidR="005944A3" w:rsidRPr="00934AD0" w:rsidRDefault="005944A3" w:rsidP="005944A3">
      <w:pPr>
        <w:pStyle w:val="ListParagraph"/>
        <w:ind w:left="1800"/>
        <w:rPr>
          <w:rFonts w:cstheme="minorHAnsi"/>
        </w:rPr>
      </w:pPr>
      <w:r w:rsidRPr="00934AD0">
        <w:rPr>
          <w:rFonts w:cstheme="minorHAnsi"/>
        </w:rPr>
        <w:t xml:space="preserve">1- </w:t>
      </w:r>
      <w:proofErr w:type="spellStart"/>
      <w:r w:rsidRPr="00934AD0">
        <w:rPr>
          <w:rFonts w:cstheme="minorHAnsi"/>
        </w:rPr>
        <w:t>Metronidazole</w:t>
      </w:r>
      <w:proofErr w:type="spellEnd"/>
      <w:r w:rsidRPr="00934AD0">
        <w:rPr>
          <w:rFonts w:cstheme="minorHAnsi"/>
        </w:rPr>
        <w:t xml:space="preserve"> 500 mg orally twice a day for 7 days.</w:t>
      </w:r>
    </w:p>
    <w:p w:rsidR="005944A3" w:rsidRPr="00934AD0" w:rsidRDefault="005944A3" w:rsidP="005944A3">
      <w:pPr>
        <w:pStyle w:val="ListParagraph"/>
        <w:ind w:left="1800"/>
        <w:rPr>
          <w:rFonts w:cstheme="minorHAnsi"/>
        </w:rPr>
      </w:pPr>
      <w:r w:rsidRPr="00934AD0">
        <w:rPr>
          <w:rFonts w:cstheme="minorHAnsi"/>
        </w:rPr>
        <w:t xml:space="preserve">2- </w:t>
      </w:r>
      <w:proofErr w:type="spellStart"/>
      <w:r w:rsidRPr="00934AD0">
        <w:rPr>
          <w:rFonts w:cstheme="minorHAnsi"/>
        </w:rPr>
        <w:t>Metronidazole</w:t>
      </w:r>
      <w:proofErr w:type="spellEnd"/>
      <w:r w:rsidRPr="00934AD0">
        <w:rPr>
          <w:rFonts w:cstheme="minorHAnsi"/>
        </w:rPr>
        <w:t xml:space="preserve"> gel, 0.75%, one full applicator (5 g) </w:t>
      </w:r>
      <w:proofErr w:type="spellStart"/>
      <w:r w:rsidRPr="00934AD0">
        <w:rPr>
          <w:rFonts w:cstheme="minorHAnsi"/>
        </w:rPr>
        <w:t>intravaginally</w:t>
      </w:r>
      <w:proofErr w:type="spellEnd"/>
      <w:r w:rsidRPr="00934AD0">
        <w:rPr>
          <w:rFonts w:cstheme="minorHAnsi"/>
        </w:rPr>
        <w:t>, once a day for 5 days </w:t>
      </w:r>
    </w:p>
    <w:p w:rsidR="005944A3" w:rsidRPr="00934AD0" w:rsidRDefault="005944A3" w:rsidP="005944A3">
      <w:pPr>
        <w:pStyle w:val="ListParagraph"/>
        <w:ind w:left="1800"/>
        <w:rPr>
          <w:rFonts w:cstheme="minorHAnsi"/>
        </w:rPr>
      </w:pPr>
      <w:r w:rsidRPr="00934AD0">
        <w:rPr>
          <w:rFonts w:cstheme="minorHAnsi"/>
        </w:rPr>
        <w:t xml:space="preserve">3- </w:t>
      </w:r>
      <w:proofErr w:type="spellStart"/>
      <w:r w:rsidRPr="00934AD0">
        <w:rPr>
          <w:rFonts w:cstheme="minorHAnsi"/>
        </w:rPr>
        <w:t>Clindamycin</w:t>
      </w:r>
      <w:proofErr w:type="spellEnd"/>
      <w:r w:rsidRPr="00934AD0">
        <w:rPr>
          <w:rFonts w:cstheme="minorHAnsi"/>
        </w:rPr>
        <w:t xml:space="preserve"> cream, 2%, one full applicator (5 g) </w:t>
      </w:r>
      <w:proofErr w:type="spellStart"/>
      <w:proofErr w:type="gramStart"/>
      <w:r w:rsidRPr="00934AD0">
        <w:rPr>
          <w:rFonts w:cstheme="minorHAnsi"/>
        </w:rPr>
        <w:t>Intravaginally</w:t>
      </w:r>
      <w:proofErr w:type="spellEnd"/>
      <w:proofErr w:type="gramEnd"/>
      <w:r w:rsidRPr="00934AD0">
        <w:rPr>
          <w:rFonts w:cstheme="minorHAnsi"/>
        </w:rPr>
        <w:t xml:space="preserve"> at bedtime for 7 days.</w:t>
      </w:r>
    </w:p>
    <w:p w:rsidR="005944A3" w:rsidRPr="00934AD0" w:rsidRDefault="005944A3" w:rsidP="005944A3">
      <w:pPr>
        <w:pStyle w:val="ListParagraph"/>
        <w:ind w:left="1800"/>
        <w:rPr>
          <w:rFonts w:cstheme="minorHAnsi"/>
        </w:rPr>
      </w:pPr>
      <w:r w:rsidRPr="00934AD0">
        <w:rPr>
          <w:rFonts w:cstheme="minorHAnsi"/>
        </w:rPr>
        <w:t xml:space="preserve">4- </w:t>
      </w:r>
      <w:proofErr w:type="spellStart"/>
      <w:r w:rsidRPr="00934AD0">
        <w:rPr>
          <w:rFonts w:cstheme="minorHAnsi"/>
        </w:rPr>
        <w:t>Clindamycin</w:t>
      </w:r>
      <w:proofErr w:type="spellEnd"/>
      <w:r w:rsidRPr="00934AD0">
        <w:rPr>
          <w:rFonts w:cstheme="minorHAnsi"/>
        </w:rPr>
        <w:t xml:space="preserve"> 300mg, orally twice daily for 7 days.</w:t>
      </w:r>
    </w:p>
    <w:p w:rsidR="005944A3" w:rsidRPr="00934AD0" w:rsidRDefault="005944A3" w:rsidP="005944A3">
      <w:pPr>
        <w:pStyle w:val="ListParagraph"/>
        <w:ind w:left="1800"/>
        <w:rPr>
          <w:rFonts w:cstheme="minorHAnsi"/>
        </w:rPr>
      </w:pPr>
      <w:r w:rsidRPr="00934AD0">
        <w:rPr>
          <w:rFonts w:cstheme="minorHAnsi"/>
        </w:rPr>
        <w:t xml:space="preserve">5- </w:t>
      </w:r>
      <w:proofErr w:type="spellStart"/>
      <w:r w:rsidRPr="00934AD0">
        <w:rPr>
          <w:rFonts w:cstheme="minorHAnsi"/>
        </w:rPr>
        <w:t>Clindamycin</w:t>
      </w:r>
      <w:proofErr w:type="spellEnd"/>
      <w:r w:rsidRPr="00934AD0">
        <w:rPr>
          <w:rFonts w:cstheme="minorHAnsi"/>
        </w:rPr>
        <w:t xml:space="preserve"> ovules, 100mg, </w:t>
      </w:r>
      <w:proofErr w:type="spellStart"/>
      <w:r w:rsidRPr="00934AD0">
        <w:rPr>
          <w:rFonts w:cstheme="minorHAnsi"/>
        </w:rPr>
        <w:t>intravaginally</w:t>
      </w:r>
      <w:proofErr w:type="spellEnd"/>
      <w:r w:rsidRPr="00934AD0">
        <w:rPr>
          <w:rFonts w:cstheme="minorHAnsi"/>
        </w:rPr>
        <w:t xml:space="preserve"> once at bedtime for 3 days</w:t>
      </w:r>
    </w:p>
    <w:p w:rsidR="005944A3" w:rsidRPr="00934AD0" w:rsidRDefault="005944A3" w:rsidP="00B34313">
      <w:pPr>
        <w:pStyle w:val="ListParagraph"/>
        <w:numPr>
          <w:ilvl w:val="2"/>
          <w:numId w:val="6"/>
        </w:numPr>
        <w:rPr>
          <w:rFonts w:cstheme="minorHAnsi"/>
        </w:rPr>
      </w:pPr>
      <w:r w:rsidRPr="00934AD0">
        <w:rPr>
          <w:rFonts w:cstheme="minorHAnsi"/>
        </w:rPr>
        <w:t xml:space="preserve">Pregnant &gt;&gt; </w:t>
      </w:r>
    </w:p>
    <w:p w:rsidR="005944A3" w:rsidRPr="00934AD0" w:rsidRDefault="005944A3" w:rsidP="005944A3">
      <w:pPr>
        <w:pStyle w:val="ListParagraph"/>
        <w:ind w:left="1800"/>
        <w:rPr>
          <w:rFonts w:cstheme="minorHAnsi"/>
        </w:rPr>
      </w:pPr>
      <w:proofErr w:type="spellStart"/>
      <w:proofErr w:type="gramStart"/>
      <w:r w:rsidRPr="00934AD0">
        <w:rPr>
          <w:rFonts w:cstheme="minorHAnsi"/>
        </w:rPr>
        <w:t>metronidazole</w:t>
      </w:r>
      <w:proofErr w:type="spellEnd"/>
      <w:proofErr w:type="gramEnd"/>
      <w:r w:rsidRPr="00934AD0">
        <w:rPr>
          <w:rFonts w:cstheme="minorHAnsi"/>
        </w:rPr>
        <w:t xml:space="preserve"> 250mg *3 for 7 days (better to be avoided in first trimester)</w:t>
      </w:r>
    </w:p>
    <w:p w:rsidR="005944A3" w:rsidRPr="00934AD0" w:rsidRDefault="002624A3" w:rsidP="00B34313">
      <w:pPr>
        <w:pStyle w:val="ListParagraph"/>
        <w:numPr>
          <w:ilvl w:val="2"/>
          <w:numId w:val="6"/>
        </w:numPr>
        <w:rPr>
          <w:rFonts w:cstheme="minorHAnsi"/>
        </w:rPr>
      </w:pPr>
      <w:r w:rsidRPr="00934AD0">
        <w:rPr>
          <w:rFonts w:cstheme="minorHAnsi"/>
        </w:rPr>
        <w:t xml:space="preserve">No need to treat </w:t>
      </w:r>
      <w:proofErr w:type="gramStart"/>
      <w:r w:rsidRPr="00934AD0">
        <w:rPr>
          <w:rFonts w:cstheme="minorHAnsi"/>
        </w:rPr>
        <w:t>husband .</w:t>
      </w:r>
      <w:proofErr w:type="gramEnd"/>
    </w:p>
    <w:p w:rsidR="005944A3" w:rsidRPr="00934AD0" w:rsidRDefault="002624A3" w:rsidP="00B34313">
      <w:pPr>
        <w:pStyle w:val="ListParagraph"/>
        <w:numPr>
          <w:ilvl w:val="2"/>
          <w:numId w:val="6"/>
        </w:numPr>
        <w:rPr>
          <w:rFonts w:cstheme="minorHAnsi"/>
        </w:rPr>
      </w:pPr>
      <w:r w:rsidRPr="00934AD0">
        <w:rPr>
          <w:rFonts w:cstheme="minorHAnsi"/>
        </w:rPr>
        <w:t xml:space="preserve">Vaginal route better than oral to avoid </w:t>
      </w:r>
      <w:proofErr w:type="spellStart"/>
      <w:r w:rsidRPr="00934AD0">
        <w:rPr>
          <w:rFonts w:cstheme="minorHAnsi"/>
        </w:rPr>
        <w:t>systemis</w:t>
      </w:r>
      <w:proofErr w:type="spellEnd"/>
      <w:r w:rsidRPr="00934AD0">
        <w:rPr>
          <w:rFonts w:cstheme="minorHAnsi"/>
        </w:rPr>
        <w:t xml:space="preserve"> side effects (GI upset , unpleasant taste )</w:t>
      </w:r>
    </w:p>
    <w:p w:rsidR="001E6B14" w:rsidRPr="00934AD0" w:rsidRDefault="00282E42" w:rsidP="00282E42">
      <w:pPr>
        <w:pStyle w:val="ListParagraph"/>
        <w:ind w:left="0"/>
        <w:rPr>
          <w:rFonts w:cstheme="minorHAnsi"/>
        </w:rPr>
      </w:pPr>
      <w:r>
        <w:rPr>
          <w:rFonts w:cstheme="minorHAnsi"/>
        </w:rPr>
        <w:t xml:space="preserve">2. </w:t>
      </w:r>
      <w:proofErr w:type="spellStart"/>
      <w:r w:rsidR="002624A3" w:rsidRPr="00282E42">
        <w:rPr>
          <w:rFonts w:cstheme="minorHAnsi"/>
          <w:u w:val="single"/>
        </w:rPr>
        <w:t>Trichomonas</w:t>
      </w:r>
      <w:proofErr w:type="spellEnd"/>
      <w:r w:rsidR="002624A3" w:rsidRPr="00282E42">
        <w:rPr>
          <w:rFonts w:cstheme="minorHAnsi"/>
          <w:u w:val="single"/>
        </w:rPr>
        <w:t xml:space="preserve"> </w:t>
      </w:r>
      <w:proofErr w:type="spellStart"/>
      <w:proofErr w:type="gramStart"/>
      <w:r w:rsidR="002624A3" w:rsidRPr="00282E42">
        <w:rPr>
          <w:rFonts w:cstheme="minorHAnsi"/>
          <w:u w:val="single"/>
        </w:rPr>
        <w:t>Vaginitis</w:t>
      </w:r>
      <w:proofErr w:type="spellEnd"/>
      <w:r w:rsidR="002624A3" w:rsidRPr="00934AD0">
        <w:rPr>
          <w:rFonts w:cstheme="minorHAnsi"/>
        </w:rPr>
        <w:t xml:space="preserve"> :</w:t>
      </w:r>
      <w:proofErr w:type="gramEnd"/>
    </w:p>
    <w:p w:rsidR="002624A3" w:rsidRPr="00934AD0" w:rsidRDefault="002624A3" w:rsidP="00B34313">
      <w:pPr>
        <w:pStyle w:val="ListParagraph"/>
        <w:numPr>
          <w:ilvl w:val="1"/>
          <w:numId w:val="8"/>
        </w:numPr>
        <w:rPr>
          <w:rFonts w:cstheme="minorHAnsi"/>
        </w:rPr>
      </w:pPr>
      <w:r w:rsidRPr="00934AD0">
        <w:rPr>
          <w:rFonts w:cstheme="minorHAnsi"/>
        </w:rPr>
        <w:t xml:space="preserve">It is an </w:t>
      </w:r>
      <w:proofErr w:type="gramStart"/>
      <w:r w:rsidRPr="00934AD0">
        <w:rPr>
          <w:rFonts w:cstheme="minorHAnsi"/>
        </w:rPr>
        <w:t>STD .</w:t>
      </w:r>
      <w:proofErr w:type="gramEnd"/>
    </w:p>
    <w:p w:rsidR="002624A3" w:rsidRPr="00934AD0" w:rsidRDefault="002624A3" w:rsidP="00B34313">
      <w:pPr>
        <w:pStyle w:val="ListParagraph"/>
        <w:numPr>
          <w:ilvl w:val="1"/>
          <w:numId w:val="8"/>
        </w:numPr>
        <w:rPr>
          <w:rFonts w:cstheme="minorHAnsi"/>
        </w:rPr>
      </w:pPr>
      <w:r w:rsidRPr="00934AD0">
        <w:rPr>
          <w:rFonts w:cstheme="minorHAnsi"/>
        </w:rPr>
        <w:t>Caused by “</w:t>
      </w:r>
      <w:proofErr w:type="spellStart"/>
      <w:r w:rsidRPr="00934AD0">
        <w:rPr>
          <w:rFonts w:cstheme="minorHAnsi"/>
        </w:rPr>
        <w:t>Trichomonas</w:t>
      </w:r>
      <w:proofErr w:type="spellEnd"/>
      <w:r w:rsidRPr="00934AD0">
        <w:rPr>
          <w:rFonts w:cstheme="minorHAnsi"/>
        </w:rPr>
        <w:t xml:space="preserve"> </w:t>
      </w:r>
      <w:proofErr w:type="spellStart"/>
      <w:r w:rsidRPr="00934AD0">
        <w:rPr>
          <w:rFonts w:cstheme="minorHAnsi"/>
        </w:rPr>
        <w:t>Vaginalis</w:t>
      </w:r>
      <w:proofErr w:type="spellEnd"/>
      <w:r w:rsidRPr="00934AD0">
        <w:rPr>
          <w:rFonts w:cstheme="minorHAnsi"/>
        </w:rPr>
        <w:t xml:space="preserve">”, a flagellated </w:t>
      </w:r>
      <w:proofErr w:type="gramStart"/>
      <w:r w:rsidRPr="00934AD0">
        <w:rPr>
          <w:rFonts w:cstheme="minorHAnsi"/>
        </w:rPr>
        <w:t>parasite .</w:t>
      </w:r>
      <w:proofErr w:type="gramEnd"/>
    </w:p>
    <w:p w:rsidR="002624A3" w:rsidRPr="00934AD0" w:rsidRDefault="002624A3" w:rsidP="00B34313">
      <w:pPr>
        <w:pStyle w:val="ListParagraph"/>
        <w:numPr>
          <w:ilvl w:val="1"/>
          <w:numId w:val="8"/>
        </w:numPr>
        <w:rPr>
          <w:rFonts w:cstheme="minorHAnsi"/>
        </w:rPr>
      </w:pPr>
      <w:r w:rsidRPr="00934AD0">
        <w:rPr>
          <w:rFonts w:cstheme="minorHAnsi"/>
        </w:rPr>
        <w:t xml:space="preserve">In 60% of cases it accompanies </w:t>
      </w:r>
      <w:proofErr w:type="gramStart"/>
      <w:r w:rsidRPr="00934AD0">
        <w:rPr>
          <w:rFonts w:cstheme="minorHAnsi"/>
        </w:rPr>
        <w:t>BV .</w:t>
      </w:r>
      <w:proofErr w:type="gramEnd"/>
    </w:p>
    <w:p w:rsidR="002624A3" w:rsidRPr="00934AD0" w:rsidRDefault="002624A3" w:rsidP="00B34313">
      <w:pPr>
        <w:pStyle w:val="ListParagraph"/>
        <w:numPr>
          <w:ilvl w:val="1"/>
          <w:numId w:val="8"/>
        </w:numPr>
        <w:rPr>
          <w:rFonts w:cstheme="minorHAnsi"/>
        </w:rPr>
      </w:pPr>
      <w:proofErr w:type="spellStart"/>
      <w:r w:rsidRPr="00934AD0">
        <w:rPr>
          <w:rFonts w:cstheme="minorHAnsi"/>
        </w:rPr>
        <w:t>T.Vaginitis</w:t>
      </w:r>
      <w:proofErr w:type="spellEnd"/>
      <w:r w:rsidRPr="00934AD0">
        <w:rPr>
          <w:rFonts w:cstheme="minorHAnsi"/>
        </w:rPr>
        <w:t xml:space="preserve"> is an anaerobe that has the ability to generate hydrogen to combine with oxygen to create an anaerobic </w:t>
      </w:r>
      <w:proofErr w:type="gramStart"/>
      <w:r w:rsidRPr="00934AD0">
        <w:rPr>
          <w:rFonts w:cstheme="minorHAnsi"/>
        </w:rPr>
        <w:t>environment .</w:t>
      </w:r>
      <w:proofErr w:type="gramEnd"/>
    </w:p>
    <w:p w:rsidR="002624A3" w:rsidRPr="00934AD0" w:rsidRDefault="002624A3" w:rsidP="00B34313">
      <w:pPr>
        <w:pStyle w:val="ListParagraph"/>
        <w:numPr>
          <w:ilvl w:val="1"/>
          <w:numId w:val="8"/>
        </w:numPr>
        <w:rPr>
          <w:rFonts w:cstheme="minorHAnsi"/>
        </w:rPr>
      </w:pPr>
      <w:r w:rsidRPr="00934AD0">
        <w:rPr>
          <w:rFonts w:cstheme="minorHAnsi"/>
        </w:rPr>
        <w:t>Symptoms &amp; signs &gt;&gt;</w:t>
      </w:r>
    </w:p>
    <w:p w:rsidR="002624A3" w:rsidRPr="00934AD0" w:rsidRDefault="002624A3" w:rsidP="00B34313">
      <w:pPr>
        <w:pStyle w:val="ListParagraph"/>
        <w:numPr>
          <w:ilvl w:val="2"/>
          <w:numId w:val="8"/>
        </w:numPr>
        <w:rPr>
          <w:rFonts w:cstheme="minorHAnsi"/>
        </w:rPr>
      </w:pPr>
      <w:r w:rsidRPr="00934AD0">
        <w:rPr>
          <w:rFonts w:cstheme="minorHAnsi"/>
        </w:rPr>
        <w:t xml:space="preserve">50% </w:t>
      </w:r>
      <w:proofErr w:type="gramStart"/>
      <w:r w:rsidRPr="00934AD0">
        <w:rPr>
          <w:rFonts w:cstheme="minorHAnsi"/>
        </w:rPr>
        <w:t>asymptomatic .</w:t>
      </w:r>
      <w:proofErr w:type="gramEnd"/>
    </w:p>
    <w:p w:rsidR="002624A3" w:rsidRPr="00934AD0" w:rsidRDefault="002624A3" w:rsidP="00B34313">
      <w:pPr>
        <w:pStyle w:val="ListParagraph"/>
        <w:numPr>
          <w:ilvl w:val="2"/>
          <w:numId w:val="8"/>
        </w:numPr>
        <w:rPr>
          <w:rFonts w:cstheme="minorHAnsi"/>
        </w:rPr>
      </w:pPr>
      <w:r w:rsidRPr="00934AD0">
        <w:rPr>
          <w:rFonts w:cstheme="minorHAnsi"/>
        </w:rPr>
        <w:t xml:space="preserve">Symptoms can be worse during pregnancy or right before or after a menstrual </w:t>
      </w:r>
      <w:proofErr w:type="gramStart"/>
      <w:r w:rsidRPr="00934AD0">
        <w:rPr>
          <w:rFonts w:cstheme="minorHAnsi"/>
        </w:rPr>
        <w:t>period .</w:t>
      </w:r>
      <w:proofErr w:type="gramEnd"/>
    </w:p>
    <w:p w:rsidR="002624A3" w:rsidRPr="00934AD0" w:rsidRDefault="002624A3" w:rsidP="00B34313">
      <w:pPr>
        <w:pStyle w:val="ListParagraph"/>
        <w:numPr>
          <w:ilvl w:val="2"/>
          <w:numId w:val="8"/>
        </w:numPr>
        <w:rPr>
          <w:rFonts w:cstheme="minorHAnsi"/>
        </w:rPr>
      </w:pPr>
      <w:r w:rsidRPr="00934AD0">
        <w:rPr>
          <w:rFonts w:cstheme="minorHAnsi"/>
        </w:rPr>
        <w:t>Principle symptoms :</w:t>
      </w:r>
    </w:p>
    <w:p w:rsidR="002624A3" w:rsidRPr="00934AD0" w:rsidRDefault="00B34313" w:rsidP="00B34313">
      <w:pPr>
        <w:pStyle w:val="ListParagraph"/>
        <w:numPr>
          <w:ilvl w:val="3"/>
          <w:numId w:val="9"/>
        </w:numPr>
        <w:rPr>
          <w:rFonts w:cstheme="minorHAnsi"/>
        </w:rPr>
      </w:pPr>
      <w:r w:rsidRPr="00934AD0">
        <w:rPr>
          <w:rFonts w:cstheme="minorHAnsi"/>
        </w:rPr>
        <w:t xml:space="preserve">Persistent vaginal discharge (profuse, </w:t>
      </w:r>
      <w:r w:rsidR="002624A3" w:rsidRPr="00934AD0">
        <w:rPr>
          <w:rFonts w:cstheme="minorHAnsi"/>
        </w:rPr>
        <w:t>extremely frothy, greenish, foul smelling).</w:t>
      </w:r>
    </w:p>
    <w:p w:rsidR="002624A3" w:rsidRPr="00934AD0" w:rsidRDefault="002624A3" w:rsidP="00B34313">
      <w:pPr>
        <w:pStyle w:val="ListParagraph"/>
        <w:numPr>
          <w:ilvl w:val="3"/>
          <w:numId w:val="9"/>
        </w:numPr>
        <w:rPr>
          <w:rFonts w:cstheme="minorHAnsi"/>
        </w:rPr>
      </w:pPr>
      <w:r w:rsidRPr="00934AD0">
        <w:rPr>
          <w:rFonts w:cstheme="minorHAnsi"/>
        </w:rPr>
        <w:t xml:space="preserve"> Vaginal itching, irritation</w:t>
      </w:r>
      <w:proofErr w:type="gramStart"/>
      <w:r w:rsidRPr="00934AD0">
        <w:rPr>
          <w:rFonts w:cstheme="minorHAnsi"/>
        </w:rPr>
        <w:t>,  pain</w:t>
      </w:r>
      <w:proofErr w:type="gramEnd"/>
      <w:r w:rsidRPr="00934AD0">
        <w:rPr>
          <w:rFonts w:cstheme="minorHAnsi"/>
        </w:rPr>
        <w:t xml:space="preserve"> and superficial </w:t>
      </w:r>
      <w:proofErr w:type="spellStart"/>
      <w:r w:rsidRPr="00934AD0">
        <w:rPr>
          <w:rFonts w:cstheme="minorHAnsi"/>
        </w:rPr>
        <w:t>dyspareunia</w:t>
      </w:r>
      <w:proofErr w:type="spellEnd"/>
      <w:r w:rsidRPr="00934AD0">
        <w:rPr>
          <w:rFonts w:cstheme="minorHAnsi"/>
        </w:rPr>
        <w:t>.</w:t>
      </w:r>
    </w:p>
    <w:p w:rsidR="002624A3" w:rsidRPr="00934AD0" w:rsidRDefault="002624A3" w:rsidP="00B34313">
      <w:pPr>
        <w:pStyle w:val="ListParagraph"/>
        <w:numPr>
          <w:ilvl w:val="3"/>
          <w:numId w:val="9"/>
        </w:numPr>
        <w:rPr>
          <w:rFonts w:cstheme="minorHAnsi"/>
        </w:rPr>
      </w:pPr>
      <w:r w:rsidRPr="00934AD0">
        <w:rPr>
          <w:rFonts w:cstheme="minorHAnsi"/>
        </w:rPr>
        <w:t xml:space="preserve">External </w:t>
      </w:r>
      <w:proofErr w:type="spellStart"/>
      <w:r w:rsidRPr="00934AD0">
        <w:rPr>
          <w:rFonts w:cstheme="minorHAnsi"/>
        </w:rPr>
        <w:t>dysuria</w:t>
      </w:r>
      <w:proofErr w:type="spellEnd"/>
      <w:r w:rsidRPr="00934AD0">
        <w:rPr>
          <w:rFonts w:cstheme="minorHAnsi"/>
        </w:rPr>
        <w:t xml:space="preserve"> (when urine touches inflamed tissue )</w:t>
      </w:r>
    </w:p>
    <w:p w:rsidR="002624A3" w:rsidRPr="00934AD0" w:rsidRDefault="002624A3" w:rsidP="00B34313">
      <w:pPr>
        <w:pStyle w:val="ListParagraph"/>
        <w:numPr>
          <w:ilvl w:val="1"/>
          <w:numId w:val="8"/>
        </w:numPr>
        <w:rPr>
          <w:rFonts w:cstheme="minorHAnsi"/>
        </w:rPr>
      </w:pPr>
      <w:r w:rsidRPr="00934AD0">
        <w:rPr>
          <w:rFonts w:cstheme="minorHAnsi"/>
        </w:rPr>
        <w:t xml:space="preserve">Examination &gt;&gt; </w:t>
      </w:r>
    </w:p>
    <w:p w:rsidR="002624A3" w:rsidRPr="00934AD0" w:rsidRDefault="002624A3" w:rsidP="00B34313">
      <w:pPr>
        <w:pStyle w:val="ListParagraph"/>
        <w:numPr>
          <w:ilvl w:val="2"/>
          <w:numId w:val="8"/>
        </w:numPr>
        <w:rPr>
          <w:rFonts w:cstheme="minorHAnsi"/>
        </w:rPr>
      </w:pPr>
      <w:r w:rsidRPr="00934AD0">
        <w:rPr>
          <w:rFonts w:cstheme="minorHAnsi"/>
        </w:rPr>
        <w:t xml:space="preserve">Generalized vaginal </w:t>
      </w:r>
      <w:proofErr w:type="spellStart"/>
      <w:r w:rsidRPr="00934AD0">
        <w:rPr>
          <w:rFonts w:cstheme="minorHAnsi"/>
        </w:rPr>
        <w:t>erythema</w:t>
      </w:r>
      <w:proofErr w:type="spellEnd"/>
      <w:r w:rsidRPr="00934AD0">
        <w:rPr>
          <w:rFonts w:cstheme="minorHAnsi"/>
        </w:rPr>
        <w:t xml:space="preserve"> with multiple small </w:t>
      </w:r>
      <w:proofErr w:type="spellStart"/>
      <w:proofErr w:type="gramStart"/>
      <w:r w:rsidRPr="00934AD0">
        <w:rPr>
          <w:rFonts w:cstheme="minorHAnsi"/>
        </w:rPr>
        <w:t>petechiae</w:t>
      </w:r>
      <w:proofErr w:type="spellEnd"/>
      <w:r w:rsidRPr="00934AD0">
        <w:rPr>
          <w:rFonts w:cstheme="minorHAnsi"/>
        </w:rPr>
        <w:t xml:space="preserve">  “</w:t>
      </w:r>
      <w:proofErr w:type="gramEnd"/>
      <w:r w:rsidRPr="00934AD0">
        <w:rPr>
          <w:rFonts w:cstheme="minorHAnsi"/>
        </w:rPr>
        <w:t>Angry looking vagina”.</w:t>
      </w:r>
    </w:p>
    <w:p w:rsidR="002624A3" w:rsidRPr="00934AD0" w:rsidRDefault="002624A3" w:rsidP="00B34313">
      <w:pPr>
        <w:pStyle w:val="ListParagraph"/>
        <w:numPr>
          <w:ilvl w:val="2"/>
          <w:numId w:val="8"/>
        </w:numPr>
        <w:rPr>
          <w:rFonts w:cstheme="minorHAnsi"/>
        </w:rPr>
      </w:pPr>
      <w:r w:rsidRPr="00934AD0">
        <w:rPr>
          <w:rFonts w:cstheme="minorHAnsi"/>
        </w:rPr>
        <w:t xml:space="preserve">Strawberry cervix (Patchy redness of the genitals, including labia and vagina with </w:t>
      </w:r>
      <w:proofErr w:type="spellStart"/>
      <w:r w:rsidRPr="00934AD0">
        <w:rPr>
          <w:rFonts w:cstheme="minorHAnsi"/>
        </w:rPr>
        <w:t>colpitis</w:t>
      </w:r>
      <w:proofErr w:type="spellEnd"/>
      <w:r w:rsidRPr="00934AD0">
        <w:rPr>
          <w:rFonts w:cstheme="minorHAnsi"/>
        </w:rPr>
        <w:t xml:space="preserve"> </w:t>
      </w:r>
      <w:proofErr w:type="spellStart"/>
      <w:proofErr w:type="gramStart"/>
      <w:r w:rsidRPr="00934AD0">
        <w:rPr>
          <w:rFonts w:cstheme="minorHAnsi"/>
        </w:rPr>
        <w:t>macularis</w:t>
      </w:r>
      <w:proofErr w:type="spellEnd"/>
      <w:r w:rsidRPr="00934AD0">
        <w:rPr>
          <w:rFonts w:cstheme="minorHAnsi"/>
        </w:rPr>
        <w:t xml:space="preserve"> )</w:t>
      </w:r>
      <w:proofErr w:type="gramEnd"/>
      <w:r w:rsidRPr="00934AD0">
        <w:rPr>
          <w:rFonts w:cstheme="minorHAnsi"/>
        </w:rPr>
        <w:t xml:space="preserve"> .</w:t>
      </w:r>
    </w:p>
    <w:p w:rsidR="002624A3" w:rsidRPr="00934AD0" w:rsidRDefault="002624A3" w:rsidP="00B34313">
      <w:pPr>
        <w:pStyle w:val="ListParagraph"/>
        <w:numPr>
          <w:ilvl w:val="1"/>
          <w:numId w:val="8"/>
        </w:numPr>
        <w:rPr>
          <w:rFonts w:cstheme="minorHAnsi"/>
        </w:rPr>
      </w:pPr>
      <w:r w:rsidRPr="00934AD0">
        <w:rPr>
          <w:rFonts w:cstheme="minorHAnsi"/>
        </w:rPr>
        <w:t xml:space="preserve">Diagnosis &gt;&gt; </w:t>
      </w:r>
    </w:p>
    <w:p w:rsidR="002624A3" w:rsidRPr="00934AD0" w:rsidRDefault="00B34313" w:rsidP="00B34313">
      <w:pPr>
        <w:pStyle w:val="ListParagraph"/>
        <w:numPr>
          <w:ilvl w:val="2"/>
          <w:numId w:val="10"/>
        </w:numPr>
        <w:rPr>
          <w:rFonts w:cstheme="minorHAnsi"/>
        </w:rPr>
      </w:pPr>
      <w:r w:rsidRPr="00934AD0">
        <w:rPr>
          <w:rFonts w:cstheme="minorHAnsi"/>
        </w:rPr>
        <w:t xml:space="preserve">Microscopy of the </w:t>
      </w:r>
      <w:proofErr w:type="gramStart"/>
      <w:r w:rsidRPr="00934AD0">
        <w:rPr>
          <w:rFonts w:cstheme="minorHAnsi"/>
        </w:rPr>
        <w:t xml:space="preserve">secretions </w:t>
      </w:r>
      <w:r w:rsidR="00294857" w:rsidRPr="00934AD0">
        <w:rPr>
          <w:rFonts w:cstheme="minorHAnsi"/>
        </w:rPr>
        <w:t>:</w:t>
      </w:r>
      <w:proofErr w:type="gramEnd"/>
      <w:r w:rsidR="00294857" w:rsidRPr="00934AD0">
        <w:rPr>
          <w:rFonts w:cstheme="minorHAnsi"/>
        </w:rPr>
        <w:t xml:space="preserve"> no lactobacilli, </w:t>
      </w:r>
      <w:r w:rsidR="002624A3" w:rsidRPr="00934AD0">
        <w:rPr>
          <w:rFonts w:cstheme="minorHAnsi"/>
        </w:rPr>
        <w:t xml:space="preserve">increased </w:t>
      </w:r>
      <w:r w:rsidR="00294857" w:rsidRPr="00934AD0">
        <w:rPr>
          <w:rFonts w:cstheme="minorHAnsi"/>
        </w:rPr>
        <w:t>WBCs,</w:t>
      </w:r>
      <w:r w:rsidR="002624A3" w:rsidRPr="00934AD0">
        <w:rPr>
          <w:rFonts w:cstheme="minorHAnsi"/>
        </w:rPr>
        <w:t xml:space="preserve"> Clue cells </w:t>
      </w:r>
      <w:r w:rsidR="00294857" w:rsidRPr="00934AD0">
        <w:rPr>
          <w:rFonts w:cstheme="minorHAnsi"/>
        </w:rPr>
        <w:t>if associated</w:t>
      </w:r>
      <w:r w:rsidR="002624A3" w:rsidRPr="00934AD0">
        <w:rPr>
          <w:rFonts w:cstheme="minorHAnsi"/>
        </w:rPr>
        <w:t xml:space="preserve"> with</w:t>
      </w:r>
      <w:r w:rsidR="00294857" w:rsidRPr="00934AD0">
        <w:rPr>
          <w:rFonts w:cstheme="minorHAnsi"/>
        </w:rPr>
        <w:t xml:space="preserve"> BV, and motile flagellated  </w:t>
      </w:r>
      <w:proofErr w:type="spellStart"/>
      <w:r w:rsidR="00294857" w:rsidRPr="00934AD0">
        <w:rPr>
          <w:rFonts w:cstheme="minorHAnsi"/>
        </w:rPr>
        <w:t>trichomonas</w:t>
      </w:r>
      <w:proofErr w:type="spellEnd"/>
      <w:r w:rsidR="00294857" w:rsidRPr="00934AD0">
        <w:rPr>
          <w:rFonts w:cstheme="minorHAnsi"/>
        </w:rPr>
        <w:t>.</w:t>
      </w:r>
    </w:p>
    <w:p w:rsidR="00294857" w:rsidRPr="00934AD0" w:rsidRDefault="00294857" w:rsidP="00B34313">
      <w:pPr>
        <w:pStyle w:val="ListParagraph"/>
        <w:numPr>
          <w:ilvl w:val="2"/>
          <w:numId w:val="10"/>
        </w:numPr>
        <w:rPr>
          <w:rFonts w:cstheme="minorHAnsi"/>
        </w:rPr>
      </w:pPr>
      <w:r w:rsidRPr="00934AD0">
        <w:rPr>
          <w:rFonts w:cstheme="minorHAnsi"/>
        </w:rPr>
        <w:t>+</w:t>
      </w:r>
      <w:proofErr w:type="spellStart"/>
      <w:r w:rsidRPr="00934AD0">
        <w:rPr>
          <w:rFonts w:cstheme="minorHAnsi"/>
        </w:rPr>
        <w:t>ve</w:t>
      </w:r>
      <w:proofErr w:type="spellEnd"/>
      <w:r w:rsidRPr="00934AD0">
        <w:rPr>
          <w:rFonts w:cstheme="minorHAnsi"/>
        </w:rPr>
        <w:t xml:space="preserve"> whiff test if associated with </w:t>
      </w:r>
      <w:proofErr w:type="gramStart"/>
      <w:r w:rsidRPr="00934AD0">
        <w:rPr>
          <w:rFonts w:cstheme="minorHAnsi"/>
        </w:rPr>
        <w:t>BV .</w:t>
      </w:r>
      <w:proofErr w:type="gramEnd"/>
    </w:p>
    <w:p w:rsidR="00294857" w:rsidRPr="00934AD0" w:rsidRDefault="00294857" w:rsidP="00B34313">
      <w:pPr>
        <w:pStyle w:val="ListParagraph"/>
        <w:numPr>
          <w:ilvl w:val="2"/>
          <w:numId w:val="10"/>
        </w:numPr>
        <w:rPr>
          <w:rFonts w:cstheme="minorHAnsi"/>
        </w:rPr>
      </w:pPr>
      <w:r w:rsidRPr="00934AD0">
        <w:rPr>
          <w:rFonts w:cstheme="minorHAnsi"/>
        </w:rPr>
        <w:t xml:space="preserve">PH of secretions &gt; </w:t>
      </w:r>
      <w:proofErr w:type="gramStart"/>
      <w:r w:rsidRPr="00934AD0">
        <w:rPr>
          <w:rFonts w:cstheme="minorHAnsi"/>
        </w:rPr>
        <w:t>5 .</w:t>
      </w:r>
      <w:proofErr w:type="gramEnd"/>
    </w:p>
    <w:p w:rsidR="00294857" w:rsidRPr="00934AD0" w:rsidRDefault="00294857" w:rsidP="00B34313">
      <w:pPr>
        <w:pStyle w:val="ListParagraph"/>
        <w:numPr>
          <w:ilvl w:val="2"/>
          <w:numId w:val="10"/>
        </w:numPr>
        <w:rPr>
          <w:rFonts w:cstheme="minorHAnsi"/>
        </w:rPr>
      </w:pPr>
      <w:r w:rsidRPr="00934AD0">
        <w:rPr>
          <w:rFonts w:cstheme="minorHAnsi"/>
        </w:rPr>
        <w:t>Culture “most sensitive and specific method”</w:t>
      </w:r>
    </w:p>
    <w:p w:rsidR="00294857" w:rsidRPr="00934AD0" w:rsidRDefault="00294857" w:rsidP="00B34313">
      <w:pPr>
        <w:pStyle w:val="ListParagraph"/>
        <w:numPr>
          <w:ilvl w:val="1"/>
          <w:numId w:val="8"/>
        </w:numPr>
        <w:rPr>
          <w:rFonts w:cstheme="minorHAnsi"/>
        </w:rPr>
      </w:pPr>
      <w:r w:rsidRPr="00934AD0">
        <w:rPr>
          <w:rFonts w:cstheme="minorHAnsi"/>
        </w:rPr>
        <w:t>Morbidity :</w:t>
      </w:r>
    </w:p>
    <w:p w:rsidR="00294857" w:rsidRPr="00934AD0" w:rsidRDefault="00294857" w:rsidP="00B34313">
      <w:pPr>
        <w:pStyle w:val="ListParagraph"/>
        <w:numPr>
          <w:ilvl w:val="2"/>
          <w:numId w:val="8"/>
        </w:numPr>
        <w:rPr>
          <w:rFonts w:cstheme="minorHAnsi"/>
        </w:rPr>
      </w:pPr>
      <w:r w:rsidRPr="00934AD0">
        <w:rPr>
          <w:rFonts w:cstheme="minorHAnsi"/>
        </w:rPr>
        <w:t xml:space="preserve">Increased risk of premature rupture of the membranes and preterm </w:t>
      </w:r>
      <w:proofErr w:type="gramStart"/>
      <w:r w:rsidRPr="00934AD0">
        <w:rPr>
          <w:rFonts w:cstheme="minorHAnsi"/>
        </w:rPr>
        <w:t>delivery .</w:t>
      </w:r>
      <w:proofErr w:type="gramEnd"/>
    </w:p>
    <w:p w:rsidR="00294857" w:rsidRPr="00934AD0" w:rsidRDefault="00294857" w:rsidP="00B34313">
      <w:pPr>
        <w:pStyle w:val="ListParagraph"/>
        <w:numPr>
          <w:ilvl w:val="2"/>
          <w:numId w:val="8"/>
        </w:numPr>
        <w:rPr>
          <w:rFonts w:cstheme="minorHAnsi"/>
        </w:rPr>
      </w:pPr>
      <w:r w:rsidRPr="00934AD0">
        <w:rPr>
          <w:rFonts w:cstheme="minorHAnsi"/>
        </w:rPr>
        <w:t xml:space="preserve">Increased risk of post operative cuff (vaginal folds) </w:t>
      </w:r>
      <w:proofErr w:type="spellStart"/>
      <w:r w:rsidRPr="00934AD0">
        <w:rPr>
          <w:rFonts w:cstheme="minorHAnsi"/>
        </w:rPr>
        <w:t>cellulitis</w:t>
      </w:r>
      <w:proofErr w:type="spellEnd"/>
      <w:r w:rsidRPr="00934AD0">
        <w:rPr>
          <w:rFonts w:cstheme="minorHAnsi"/>
        </w:rPr>
        <w:t xml:space="preserve"> following </w:t>
      </w:r>
      <w:proofErr w:type="gramStart"/>
      <w:r w:rsidRPr="00934AD0">
        <w:rPr>
          <w:rFonts w:cstheme="minorHAnsi"/>
        </w:rPr>
        <w:t>hysterectomy .</w:t>
      </w:r>
      <w:proofErr w:type="gramEnd"/>
    </w:p>
    <w:p w:rsidR="00294857" w:rsidRPr="00934AD0" w:rsidRDefault="00294857" w:rsidP="00B34313">
      <w:pPr>
        <w:pStyle w:val="ListParagraph"/>
        <w:numPr>
          <w:ilvl w:val="2"/>
          <w:numId w:val="8"/>
        </w:numPr>
        <w:rPr>
          <w:rFonts w:cstheme="minorHAnsi"/>
        </w:rPr>
      </w:pPr>
      <w:r w:rsidRPr="00934AD0">
        <w:rPr>
          <w:rFonts w:cstheme="minorHAnsi"/>
        </w:rPr>
        <w:t xml:space="preserve">Should be screened for other STDs (N. gonorrhea , </w:t>
      </w:r>
      <w:proofErr w:type="spellStart"/>
      <w:r w:rsidRPr="00934AD0">
        <w:rPr>
          <w:rFonts w:cstheme="minorHAnsi"/>
        </w:rPr>
        <w:t>chlamydia</w:t>
      </w:r>
      <w:proofErr w:type="spellEnd"/>
      <w:r w:rsidRPr="00934AD0">
        <w:rPr>
          <w:rFonts w:cstheme="minorHAnsi"/>
        </w:rPr>
        <w:t xml:space="preserve"> </w:t>
      </w:r>
      <w:proofErr w:type="spellStart"/>
      <w:r w:rsidRPr="00934AD0">
        <w:rPr>
          <w:rFonts w:cstheme="minorHAnsi"/>
        </w:rPr>
        <w:t>trachomatis,syphilis</w:t>
      </w:r>
      <w:proofErr w:type="spellEnd"/>
      <w:r w:rsidRPr="00934AD0">
        <w:rPr>
          <w:rFonts w:cstheme="minorHAnsi"/>
        </w:rPr>
        <w:t xml:space="preserve"> and HIV)</w:t>
      </w:r>
    </w:p>
    <w:p w:rsidR="00294857" w:rsidRPr="00934AD0" w:rsidRDefault="00294857" w:rsidP="00B34313">
      <w:pPr>
        <w:pStyle w:val="ListParagraph"/>
        <w:numPr>
          <w:ilvl w:val="1"/>
          <w:numId w:val="8"/>
        </w:numPr>
        <w:rPr>
          <w:rFonts w:cstheme="minorHAnsi"/>
        </w:rPr>
      </w:pPr>
      <w:r w:rsidRPr="00934AD0">
        <w:rPr>
          <w:rFonts w:cstheme="minorHAnsi"/>
        </w:rPr>
        <w:t>Treatment :</w:t>
      </w:r>
    </w:p>
    <w:p w:rsidR="00DF6CBC" w:rsidRPr="00934AD0" w:rsidRDefault="00B34313" w:rsidP="00B34313">
      <w:pPr>
        <w:pStyle w:val="ListParagraph"/>
        <w:numPr>
          <w:ilvl w:val="2"/>
          <w:numId w:val="8"/>
        </w:numPr>
        <w:rPr>
          <w:rFonts w:cstheme="minorHAnsi"/>
        </w:rPr>
      </w:pPr>
      <w:proofErr w:type="spellStart"/>
      <w:r w:rsidRPr="00934AD0">
        <w:rPr>
          <w:rFonts w:cstheme="minorHAnsi"/>
        </w:rPr>
        <w:t>Metronidazole</w:t>
      </w:r>
      <w:proofErr w:type="spellEnd"/>
      <w:r w:rsidRPr="00934AD0">
        <w:rPr>
          <w:rFonts w:cstheme="minorHAnsi"/>
        </w:rPr>
        <w:t xml:space="preserve"> 2 g o</w:t>
      </w:r>
      <w:r w:rsidR="00294857" w:rsidRPr="00934AD0">
        <w:rPr>
          <w:rFonts w:cstheme="minorHAnsi"/>
        </w:rPr>
        <w:t xml:space="preserve">rally in a single dose   </w:t>
      </w:r>
      <w:r w:rsidRPr="00934AD0">
        <w:rPr>
          <w:rFonts w:cstheme="minorHAnsi"/>
        </w:rPr>
        <w:t xml:space="preserve">OR </w:t>
      </w:r>
    </w:p>
    <w:p w:rsidR="00294857" w:rsidRPr="00934AD0" w:rsidRDefault="00294857" w:rsidP="00B34313">
      <w:pPr>
        <w:pStyle w:val="ListParagraph"/>
        <w:numPr>
          <w:ilvl w:val="2"/>
          <w:numId w:val="8"/>
        </w:numPr>
        <w:rPr>
          <w:rFonts w:cstheme="minorHAnsi"/>
        </w:rPr>
      </w:pPr>
      <w:r w:rsidRPr="00934AD0">
        <w:rPr>
          <w:rFonts w:cstheme="minorHAnsi"/>
        </w:rPr>
        <w:lastRenderedPageBreak/>
        <w:t xml:space="preserve"> </w:t>
      </w:r>
      <w:proofErr w:type="spellStart"/>
      <w:r w:rsidRPr="00934AD0">
        <w:rPr>
          <w:rFonts w:cstheme="minorHAnsi"/>
        </w:rPr>
        <w:t>Tinidazole</w:t>
      </w:r>
      <w:proofErr w:type="spellEnd"/>
      <w:r w:rsidRPr="00934AD0">
        <w:rPr>
          <w:rFonts w:cstheme="minorHAnsi"/>
        </w:rPr>
        <w:t xml:space="preserve"> 2 g orally in a single dose.</w:t>
      </w:r>
    </w:p>
    <w:p w:rsidR="00294857" w:rsidRPr="00934AD0" w:rsidRDefault="00B34313" w:rsidP="00B34313">
      <w:pPr>
        <w:pStyle w:val="ListParagraph"/>
        <w:numPr>
          <w:ilvl w:val="2"/>
          <w:numId w:val="8"/>
        </w:numPr>
        <w:rPr>
          <w:rFonts w:cstheme="minorHAnsi"/>
        </w:rPr>
      </w:pPr>
      <w:r w:rsidRPr="00934AD0">
        <w:rPr>
          <w:rFonts w:cstheme="minorHAnsi"/>
        </w:rPr>
        <w:t xml:space="preserve"> Alternative Regimen </w:t>
      </w:r>
      <w:proofErr w:type="spellStart"/>
      <w:r w:rsidRPr="00934AD0">
        <w:rPr>
          <w:rFonts w:cstheme="minorHAnsi"/>
        </w:rPr>
        <w:t>Metronidazole</w:t>
      </w:r>
      <w:proofErr w:type="spellEnd"/>
      <w:r w:rsidRPr="00934AD0">
        <w:rPr>
          <w:rFonts w:cstheme="minorHAnsi"/>
        </w:rPr>
        <w:t xml:space="preserve"> 500 mg orally twice a</w:t>
      </w:r>
      <w:r w:rsidR="00294857" w:rsidRPr="00934AD0">
        <w:rPr>
          <w:rFonts w:cstheme="minorHAnsi"/>
        </w:rPr>
        <w:t xml:space="preserve"> day for 7 days.</w:t>
      </w:r>
    </w:p>
    <w:p w:rsidR="002624A3" w:rsidRPr="00934AD0" w:rsidRDefault="00294857" w:rsidP="00B34313">
      <w:pPr>
        <w:pStyle w:val="ListParagraph"/>
        <w:numPr>
          <w:ilvl w:val="2"/>
          <w:numId w:val="8"/>
        </w:numPr>
        <w:rPr>
          <w:rFonts w:cstheme="minorHAnsi"/>
        </w:rPr>
      </w:pPr>
      <w:r w:rsidRPr="00934AD0">
        <w:rPr>
          <w:rFonts w:cstheme="minorHAnsi"/>
        </w:rPr>
        <w:t xml:space="preserve">Husband must be </w:t>
      </w:r>
      <w:proofErr w:type="gramStart"/>
      <w:r w:rsidRPr="00934AD0">
        <w:rPr>
          <w:rFonts w:cstheme="minorHAnsi"/>
        </w:rPr>
        <w:t>treated ,</w:t>
      </w:r>
      <w:proofErr w:type="gramEnd"/>
      <w:r w:rsidRPr="00934AD0">
        <w:rPr>
          <w:rFonts w:cstheme="minorHAnsi"/>
        </w:rPr>
        <w:t xml:space="preserve"> and avoid intercourse until symptoms </w:t>
      </w:r>
      <w:r w:rsidR="00F9679C" w:rsidRPr="00934AD0">
        <w:rPr>
          <w:rFonts w:cstheme="minorHAnsi"/>
        </w:rPr>
        <w:t xml:space="preserve">in male and female </w:t>
      </w:r>
      <w:r w:rsidRPr="00934AD0">
        <w:rPr>
          <w:rFonts w:cstheme="minorHAnsi"/>
        </w:rPr>
        <w:t>resolve .</w:t>
      </w:r>
    </w:p>
    <w:p w:rsidR="00613668" w:rsidRPr="00934AD0" w:rsidRDefault="00282E42" w:rsidP="00282E42">
      <w:pPr>
        <w:pStyle w:val="ListParagraph"/>
        <w:ind w:left="0"/>
        <w:rPr>
          <w:rFonts w:cstheme="minorHAnsi"/>
        </w:rPr>
      </w:pPr>
      <w:r>
        <w:rPr>
          <w:rFonts w:cstheme="minorHAnsi"/>
        </w:rPr>
        <w:t xml:space="preserve">3. </w:t>
      </w:r>
      <w:proofErr w:type="spellStart"/>
      <w:r w:rsidR="00F9679C" w:rsidRPr="00282E42">
        <w:rPr>
          <w:rFonts w:cstheme="minorHAnsi"/>
          <w:u w:val="single"/>
        </w:rPr>
        <w:t>Vulvovaginal</w:t>
      </w:r>
      <w:proofErr w:type="spellEnd"/>
      <w:r w:rsidR="00F9679C" w:rsidRPr="00282E42">
        <w:rPr>
          <w:rFonts w:cstheme="minorHAnsi"/>
          <w:u w:val="single"/>
        </w:rPr>
        <w:t xml:space="preserve"> </w:t>
      </w:r>
      <w:proofErr w:type="spellStart"/>
      <w:proofErr w:type="gramStart"/>
      <w:r w:rsidR="00F9679C" w:rsidRPr="00282E42">
        <w:rPr>
          <w:rFonts w:cstheme="minorHAnsi"/>
          <w:u w:val="single"/>
        </w:rPr>
        <w:t>Candidiasis</w:t>
      </w:r>
      <w:proofErr w:type="spellEnd"/>
      <w:r w:rsidR="00F9679C" w:rsidRPr="00934AD0">
        <w:rPr>
          <w:rFonts w:cstheme="minorHAnsi"/>
        </w:rPr>
        <w:t xml:space="preserve"> :</w:t>
      </w:r>
      <w:proofErr w:type="gramEnd"/>
    </w:p>
    <w:p w:rsidR="00F9679C" w:rsidRPr="00934AD0" w:rsidRDefault="00F9679C" w:rsidP="00B34313">
      <w:pPr>
        <w:pStyle w:val="ListParagraph"/>
        <w:numPr>
          <w:ilvl w:val="1"/>
          <w:numId w:val="11"/>
        </w:numPr>
        <w:rPr>
          <w:rFonts w:cstheme="minorHAnsi"/>
        </w:rPr>
      </w:pPr>
      <w:r w:rsidRPr="00934AD0">
        <w:rPr>
          <w:rFonts w:cstheme="minorHAnsi"/>
        </w:rPr>
        <w:t xml:space="preserve">Most common cause “Candida </w:t>
      </w:r>
      <w:proofErr w:type="spellStart"/>
      <w:r w:rsidRPr="00934AD0">
        <w:rPr>
          <w:rFonts w:cstheme="minorHAnsi"/>
        </w:rPr>
        <w:t>Albicans</w:t>
      </w:r>
      <w:proofErr w:type="spellEnd"/>
      <w:r w:rsidRPr="00934AD0">
        <w:rPr>
          <w:rFonts w:cstheme="minorHAnsi"/>
        </w:rPr>
        <w:t xml:space="preserve">” </w:t>
      </w:r>
      <w:r w:rsidR="00FF53C3" w:rsidRPr="00934AD0">
        <w:rPr>
          <w:rFonts w:cstheme="minorHAnsi"/>
        </w:rPr>
        <w:t>85-90%</w:t>
      </w:r>
      <w:r w:rsidRPr="00934AD0">
        <w:rPr>
          <w:rFonts w:cstheme="minorHAnsi"/>
        </w:rPr>
        <w:t>.</w:t>
      </w:r>
    </w:p>
    <w:p w:rsidR="00FF53C3" w:rsidRPr="00934AD0" w:rsidRDefault="00FF53C3" w:rsidP="00B34313">
      <w:pPr>
        <w:pStyle w:val="ListParagraph"/>
        <w:numPr>
          <w:ilvl w:val="1"/>
          <w:numId w:val="11"/>
        </w:numPr>
        <w:rPr>
          <w:rFonts w:cstheme="minorHAnsi"/>
        </w:rPr>
      </w:pPr>
      <w:r w:rsidRPr="00934AD0">
        <w:rPr>
          <w:rFonts w:cstheme="minorHAnsi"/>
        </w:rPr>
        <w:t xml:space="preserve">If recurrent and resistant to treatment think of other species of </w:t>
      </w:r>
      <w:proofErr w:type="spellStart"/>
      <w:r w:rsidRPr="00934AD0">
        <w:rPr>
          <w:rFonts w:cstheme="minorHAnsi"/>
        </w:rPr>
        <w:t>candida</w:t>
      </w:r>
      <w:proofErr w:type="spellEnd"/>
      <w:r w:rsidRPr="00934AD0">
        <w:rPr>
          <w:rFonts w:cstheme="minorHAnsi"/>
        </w:rPr>
        <w:t xml:space="preserve"> (C. </w:t>
      </w:r>
      <w:proofErr w:type="spellStart"/>
      <w:proofErr w:type="gramStart"/>
      <w:r w:rsidRPr="00934AD0">
        <w:rPr>
          <w:rFonts w:cstheme="minorHAnsi"/>
        </w:rPr>
        <w:t>Glabrata</w:t>
      </w:r>
      <w:proofErr w:type="spellEnd"/>
      <w:r w:rsidRPr="00934AD0">
        <w:rPr>
          <w:rFonts w:cstheme="minorHAnsi"/>
        </w:rPr>
        <w:t xml:space="preserve"> ,</w:t>
      </w:r>
      <w:proofErr w:type="gramEnd"/>
      <w:r w:rsidRPr="00934AD0">
        <w:rPr>
          <w:rFonts w:cstheme="minorHAnsi"/>
        </w:rPr>
        <w:t xml:space="preserve"> C. </w:t>
      </w:r>
      <w:proofErr w:type="spellStart"/>
      <w:r w:rsidRPr="00934AD0">
        <w:rPr>
          <w:rFonts w:cstheme="minorHAnsi"/>
        </w:rPr>
        <w:t>Tropicalis</w:t>
      </w:r>
      <w:proofErr w:type="spellEnd"/>
      <w:r w:rsidRPr="00934AD0">
        <w:rPr>
          <w:rFonts w:cstheme="minorHAnsi"/>
        </w:rPr>
        <w:t>).</w:t>
      </w:r>
    </w:p>
    <w:p w:rsidR="00FF53C3" w:rsidRPr="00934AD0" w:rsidRDefault="00FF53C3" w:rsidP="00B34313">
      <w:pPr>
        <w:pStyle w:val="ListParagraph"/>
        <w:numPr>
          <w:ilvl w:val="1"/>
          <w:numId w:val="11"/>
        </w:numPr>
        <w:rPr>
          <w:rFonts w:cstheme="minorHAnsi"/>
        </w:rPr>
      </w:pPr>
      <w:r w:rsidRPr="00934AD0">
        <w:rPr>
          <w:rFonts w:cstheme="minorHAnsi"/>
        </w:rPr>
        <w:t xml:space="preserve">Candida are dimorphic fungi existing as </w:t>
      </w:r>
      <w:proofErr w:type="spellStart"/>
      <w:proofErr w:type="gramStart"/>
      <w:r w:rsidRPr="00934AD0">
        <w:rPr>
          <w:rFonts w:cstheme="minorHAnsi"/>
        </w:rPr>
        <w:t>blastospores</w:t>
      </w:r>
      <w:proofErr w:type="spellEnd"/>
      <w:r w:rsidRPr="00934AD0">
        <w:rPr>
          <w:rFonts w:cstheme="minorHAnsi"/>
        </w:rPr>
        <w:t xml:space="preserve"> .</w:t>
      </w:r>
      <w:proofErr w:type="gramEnd"/>
    </w:p>
    <w:p w:rsidR="00FF53C3" w:rsidRPr="00934AD0" w:rsidRDefault="00FF53C3" w:rsidP="00B34313">
      <w:pPr>
        <w:pStyle w:val="ListParagraph"/>
        <w:numPr>
          <w:ilvl w:val="1"/>
          <w:numId w:val="11"/>
        </w:numPr>
        <w:rPr>
          <w:rFonts w:cstheme="minorHAnsi"/>
        </w:rPr>
      </w:pPr>
      <w:r w:rsidRPr="00934AD0">
        <w:rPr>
          <w:rFonts w:cstheme="minorHAnsi"/>
        </w:rPr>
        <w:t xml:space="preserve">Symptoms &gt;&gt; </w:t>
      </w:r>
    </w:p>
    <w:p w:rsidR="00FF53C3" w:rsidRPr="00934AD0" w:rsidRDefault="00FF53C3" w:rsidP="00B34313">
      <w:pPr>
        <w:pStyle w:val="ListParagraph"/>
        <w:numPr>
          <w:ilvl w:val="2"/>
          <w:numId w:val="12"/>
        </w:numPr>
        <w:rPr>
          <w:rFonts w:cstheme="minorHAnsi"/>
        </w:rPr>
      </w:pPr>
      <w:r w:rsidRPr="00934AD0">
        <w:rPr>
          <w:rFonts w:cstheme="minorHAnsi"/>
        </w:rPr>
        <w:t>Vaginal discharge (vary from watery to homogenously thick that typically resembles cottage cheese).</w:t>
      </w:r>
    </w:p>
    <w:p w:rsidR="00FF53C3" w:rsidRPr="00934AD0" w:rsidRDefault="00FF53C3" w:rsidP="00B34313">
      <w:pPr>
        <w:pStyle w:val="ListParagraph"/>
        <w:numPr>
          <w:ilvl w:val="2"/>
          <w:numId w:val="12"/>
        </w:numPr>
        <w:rPr>
          <w:rFonts w:cstheme="minorHAnsi"/>
        </w:rPr>
      </w:pPr>
      <w:r w:rsidRPr="00934AD0">
        <w:rPr>
          <w:rFonts w:cstheme="minorHAnsi"/>
        </w:rPr>
        <w:t xml:space="preserve"> </w:t>
      </w:r>
      <w:proofErr w:type="spellStart"/>
      <w:r w:rsidRPr="00934AD0">
        <w:rPr>
          <w:rFonts w:cstheme="minorHAnsi"/>
        </w:rPr>
        <w:t>Vulvar</w:t>
      </w:r>
      <w:proofErr w:type="spellEnd"/>
      <w:r w:rsidRPr="00934AD0">
        <w:rPr>
          <w:rFonts w:cstheme="minorHAnsi"/>
        </w:rPr>
        <w:t xml:space="preserve"> </w:t>
      </w:r>
      <w:proofErr w:type="spellStart"/>
      <w:r w:rsidRPr="00934AD0">
        <w:rPr>
          <w:rFonts w:cstheme="minorHAnsi"/>
        </w:rPr>
        <w:t>pruritis</w:t>
      </w:r>
      <w:proofErr w:type="spellEnd"/>
      <w:r w:rsidRPr="00934AD0">
        <w:rPr>
          <w:rFonts w:cstheme="minorHAnsi"/>
        </w:rPr>
        <w:t xml:space="preserve"> (mainly at night), vaginal soreness, </w:t>
      </w:r>
      <w:proofErr w:type="spellStart"/>
      <w:r w:rsidRPr="00934AD0">
        <w:rPr>
          <w:rFonts w:cstheme="minorHAnsi"/>
        </w:rPr>
        <w:t>dyspareunia</w:t>
      </w:r>
      <w:proofErr w:type="spellEnd"/>
      <w:r w:rsidRPr="00934AD0">
        <w:rPr>
          <w:rFonts w:cstheme="minorHAnsi"/>
        </w:rPr>
        <w:t xml:space="preserve">, </w:t>
      </w:r>
      <w:proofErr w:type="spellStart"/>
      <w:r w:rsidRPr="00934AD0">
        <w:rPr>
          <w:rFonts w:cstheme="minorHAnsi"/>
        </w:rPr>
        <w:t>vulvar</w:t>
      </w:r>
      <w:proofErr w:type="spellEnd"/>
      <w:r w:rsidRPr="00934AD0">
        <w:rPr>
          <w:rFonts w:cstheme="minorHAnsi"/>
        </w:rPr>
        <w:t xml:space="preserve"> burning and irritation may be present. </w:t>
      </w:r>
    </w:p>
    <w:p w:rsidR="00FF53C3" w:rsidRPr="00934AD0" w:rsidRDefault="00FF53C3" w:rsidP="00B34313">
      <w:pPr>
        <w:pStyle w:val="ListParagraph"/>
        <w:numPr>
          <w:ilvl w:val="2"/>
          <w:numId w:val="12"/>
        </w:numPr>
        <w:rPr>
          <w:rFonts w:cstheme="minorHAnsi"/>
        </w:rPr>
      </w:pPr>
      <w:r w:rsidRPr="00934AD0">
        <w:rPr>
          <w:rFonts w:cstheme="minorHAnsi"/>
        </w:rPr>
        <w:t xml:space="preserve">External </w:t>
      </w:r>
      <w:proofErr w:type="spellStart"/>
      <w:r w:rsidRPr="00934AD0">
        <w:rPr>
          <w:rFonts w:cstheme="minorHAnsi"/>
        </w:rPr>
        <w:t>dysuria</w:t>
      </w:r>
      <w:proofErr w:type="spellEnd"/>
      <w:r w:rsidRPr="00934AD0">
        <w:rPr>
          <w:rFonts w:cstheme="minorHAnsi"/>
        </w:rPr>
        <w:t xml:space="preserve"> (splash </w:t>
      </w:r>
      <w:proofErr w:type="spellStart"/>
      <w:r w:rsidRPr="00934AD0">
        <w:rPr>
          <w:rFonts w:cstheme="minorHAnsi"/>
        </w:rPr>
        <w:t>dysuria</w:t>
      </w:r>
      <w:proofErr w:type="spellEnd"/>
      <w:proofErr w:type="gramStart"/>
      <w:r w:rsidRPr="00934AD0">
        <w:rPr>
          <w:rFonts w:cstheme="minorHAnsi"/>
        </w:rPr>
        <w:t>) .</w:t>
      </w:r>
      <w:proofErr w:type="gramEnd"/>
    </w:p>
    <w:p w:rsidR="00FF53C3" w:rsidRPr="00934AD0" w:rsidRDefault="00FF53C3" w:rsidP="00B34313">
      <w:pPr>
        <w:pStyle w:val="ListParagraph"/>
        <w:numPr>
          <w:ilvl w:val="1"/>
          <w:numId w:val="11"/>
        </w:numPr>
        <w:rPr>
          <w:rFonts w:cstheme="minorHAnsi"/>
        </w:rPr>
      </w:pPr>
      <w:r w:rsidRPr="00934AD0">
        <w:rPr>
          <w:rFonts w:cstheme="minorHAnsi"/>
        </w:rPr>
        <w:t xml:space="preserve">Examination &gt;&gt; </w:t>
      </w:r>
    </w:p>
    <w:p w:rsidR="00D21BB0" w:rsidRPr="00934AD0" w:rsidRDefault="00D21BB0" w:rsidP="00B34313">
      <w:pPr>
        <w:pStyle w:val="ListParagraph"/>
        <w:numPr>
          <w:ilvl w:val="2"/>
          <w:numId w:val="11"/>
        </w:numPr>
        <w:rPr>
          <w:rFonts w:cstheme="minorHAnsi"/>
        </w:rPr>
      </w:pPr>
      <w:proofErr w:type="spellStart"/>
      <w:proofErr w:type="gramStart"/>
      <w:r w:rsidRPr="00934AD0">
        <w:rPr>
          <w:rFonts w:cstheme="minorHAnsi"/>
        </w:rPr>
        <w:t>erythema</w:t>
      </w:r>
      <w:proofErr w:type="spellEnd"/>
      <w:proofErr w:type="gramEnd"/>
      <w:r w:rsidRPr="00934AD0">
        <w:rPr>
          <w:rFonts w:cstheme="minorHAnsi"/>
        </w:rPr>
        <w:t xml:space="preserve"> &amp; edema of the </w:t>
      </w:r>
      <w:proofErr w:type="spellStart"/>
      <w:r w:rsidRPr="00934AD0">
        <w:rPr>
          <w:rFonts w:cstheme="minorHAnsi"/>
        </w:rPr>
        <w:t>vulvar</w:t>
      </w:r>
      <w:proofErr w:type="spellEnd"/>
      <w:r w:rsidRPr="00934AD0">
        <w:rPr>
          <w:rFonts w:cstheme="minorHAnsi"/>
        </w:rPr>
        <w:t xml:space="preserve"> skin and labia. Discrete </w:t>
      </w:r>
      <w:proofErr w:type="spellStart"/>
      <w:r w:rsidRPr="00934AD0">
        <w:rPr>
          <w:rFonts w:cstheme="minorHAnsi"/>
        </w:rPr>
        <w:t>pustulopapular</w:t>
      </w:r>
      <w:proofErr w:type="spellEnd"/>
      <w:r w:rsidRPr="00934AD0">
        <w:rPr>
          <w:rFonts w:cstheme="minorHAnsi"/>
        </w:rPr>
        <w:t xml:space="preserve"> peripheral lesions may be present. </w:t>
      </w:r>
    </w:p>
    <w:p w:rsidR="00D21BB0" w:rsidRPr="00934AD0" w:rsidRDefault="00D21BB0" w:rsidP="00B34313">
      <w:pPr>
        <w:pStyle w:val="ListParagraph"/>
        <w:numPr>
          <w:ilvl w:val="2"/>
          <w:numId w:val="11"/>
        </w:numPr>
        <w:rPr>
          <w:rFonts w:cstheme="minorHAnsi"/>
        </w:rPr>
      </w:pPr>
      <w:r w:rsidRPr="00934AD0">
        <w:rPr>
          <w:rFonts w:cstheme="minorHAnsi"/>
        </w:rPr>
        <w:t xml:space="preserve"> The vagina may be </w:t>
      </w:r>
      <w:proofErr w:type="spellStart"/>
      <w:r w:rsidRPr="00934AD0">
        <w:rPr>
          <w:rFonts w:cstheme="minorHAnsi"/>
        </w:rPr>
        <w:t>erythematous</w:t>
      </w:r>
      <w:proofErr w:type="spellEnd"/>
      <w:r w:rsidRPr="00934AD0">
        <w:rPr>
          <w:rFonts w:cstheme="minorHAnsi"/>
        </w:rPr>
        <w:t xml:space="preserve"> with an adherent, whitish discharge. </w:t>
      </w:r>
    </w:p>
    <w:p w:rsidR="00D21BB0" w:rsidRPr="00934AD0" w:rsidRDefault="00D21BB0" w:rsidP="00B34313">
      <w:pPr>
        <w:pStyle w:val="ListParagraph"/>
        <w:numPr>
          <w:ilvl w:val="2"/>
          <w:numId w:val="11"/>
        </w:numPr>
        <w:rPr>
          <w:rFonts w:cstheme="minorHAnsi"/>
        </w:rPr>
      </w:pPr>
      <w:r w:rsidRPr="00934AD0">
        <w:rPr>
          <w:rFonts w:cstheme="minorHAnsi"/>
        </w:rPr>
        <w:t xml:space="preserve">The cervix appears normal </w:t>
      </w:r>
    </w:p>
    <w:p w:rsidR="00FF53C3" w:rsidRPr="00934AD0" w:rsidRDefault="00D21BB0" w:rsidP="00B34313">
      <w:pPr>
        <w:pStyle w:val="ListParagraph"/>
        <w:numPr>
          <w:ilvl w:val="1"/>
          <w:numId w:val="11"/>
        </w:numPr>
        <w:rPr>
          <w:rFonts w:cstheme="minorHAnsi"/>
        </w:rPr>
      </w:pPr>
      <w:r w:rsidRPr="00934AD0">
        <w:rPr>
          <w:rFonts w:cstheme="minorHAnsi"/>
        </w:rPr>
        <w:t>Diagnosis :</w:t>
      </w:r>
    </w:p>
    <w:p w:rsidR="00D21BB0" w:rsidRPr="00934AD0" w:rsidRDefault="00D21BB0" w:rsidP="00B34313">
      <w:pPr>
        <w:pStyle w:val="ListParagraph"/>
        <w:numPr>
          <w:ilvl w:val="2"/>
          <w:numId w:val="13"/>
        </w:numPr>
        <w:rPr>
          <w:rFonts w:cstheme="minorHAnsi"/>
        </w:rPr>
      </w:pPr>
      <w:r w:rsidRPr="00934AD0">
        <w:rPr>
          <w:rFonts w:cstheme="minorHAnsi"/>
        </w:rPr>
        <w:t>The PH of the vagina in patients with VVC is usually normal &lt;4.5.</w:t>
      </w:r>
    </w:p>
    <w:p w:rsidR="00D21BB0" w:rsidRPr="00934AD0" w:rsidRDefault="00D21BB0" w:rsidP="00B34313">
      <w:pPr>
        <w:pStyle w:val="ListParagraph"/>
        <w:numPr>
          <w:ilvl w:val="2"/>
          <w:numId w:val="13"/>
        </w:numPr>
        <w:rPr>
          <w:rFonts w:cstheme="minorHAnsi"/>
        </w:rPr>
      </w:pPr>
      <w:r w:rsidRPr="00934AD0">
        <w:rPr>
          <w:rFonts w:cstheme="minorHAnsi"/>
        </w:rPr>
        <w:t xml:space="preserve"> The Whiff test is –</w:t>
      </w:r>
      <w:proofErr w:type="spellStart"/>
      <w:proofErr w:type="gramStart"/>
      <w:r w:rsidRPr="00934AD0">
        <w:rPr>
          <w:rFonts w:cstheme="minorHAnsi"/>
        </w:rPr>
        <w:t>ve</w:t>
      </w:r>
      <w:proofErr w:type="spellEnd"/>
      <w:r w:rsidRPr="00934AD0">
        <w:rPr>
          <w:rFonts w:cstheme="minorHAnsi"/>
        </w:rPr>
        <w:t xml:space="preserve"> .</w:t>
      </w:r>
      <w:proofErr w:type="gramEnd"/>
    </w:p>
    <w:p w:rsidR="00D21BB0" w:rsidRPr="00934AD0" w:rsidRDefault="00D21BB0" w:rsidP="00B34313">
      <w:pPr>
        <w:pStyle w:val="ListParagraph"/>
        <w:numPr>
          <w:ilvl w:val="2"/>
          <w:numId w:val="13"/>
        </w:numPr>
        <w:rPr>
          <w:rFonts w:cstheme="minorHAnsi"/>
        </w:rPr>
      </w:pPr>
      <w:r w:rsidRPr="00934AD0">
        <w:rPr>
          <w:rFonts w:cstheme="minorHAnsi"/>
        </w:rPr>
        <w:t xml:space="preserve"> </w:t>
      </w:r>
      <w:r w:rsidR="00F90148" w:rsidRPr="00934AD0">
        <w:rPr>
          <w:rFonts w:cstheme="minorHAnsi"/>
        </w:rPr>
        <w:t xml:space="preserve">Wet </w:t>
      </w:r>
      <w:proofErr w:type="gramStart"/>
      <w:r w:rsidR="00F90148" w:rsidRPr="00934AD0">
        <w:rPr>
          <w:rFonts w:cstheme="minorHAnsi"/>
        </w:rPr>
        <w:t xml:space="preserve">mount </w:t>
      </w:r>
      <w:r w:rsidRPr="00934AD0">
        <w:rPr>
          <w:rFonts w:cstheme="minorHAnsi"/>
        </w:rPr>
        <w:t xml:space="preserve"> preparation</w:t>
      </w:r>
      <w:proofErr w:type="gramEnd"/>
      <w:r w:rsidRPr="00934AD0">
        <w:rPr>
          <w:rFonts w:cstheme="minorHAnsi"/>
        </w:rPr>
        <w:t xml:space="preserve"> of </w:t>
      </w:r>
      <w:r w:rsidR="00F90148" w:rsidRPr="00934AD0">
        <w:rPr>
          <w:rFonts w:cstheme="minorHAnsi"/>
        </w:rPr>
        <w:t xml:space="preserve">secretions usually are normal (lactobacilli ,yeast buds ,WBCs ,no clue cells) </w:t>
      </w:r>
      <w:r w:rsidRPr="00934AD0">
        <w:rPr>
          <w:rFonts w:cstheme="minorHAnsi"/>
        </w:rPr>
        <w:t xml:space="preserve"> although there may be a slight increase in the number of inflammatory cells in severe  cases. Fungal elements (mycelia or budding yeast) appear in 80% of cases.</w:t>
      </w:r>
    </w:p>
    <w:p w:rsidR="00D21BB0" w:rsidRPr="00934AD0" w:rsidRDefault="00D21BB0" w:rsidP="00B34313">
      <w:pPr>
        <w:pStyle w:val="ListParagraph"/>
        <w:numPr>
          <w:ilvl w:val="2"/>
          <w:numId w:val="13"/>
        </w:numPr>
        <w:rPr>
          <w:rFonts w:cstheme="minorHAnsi"/>
        </w:rPr>
      </w:pPr>
      <w:r w:rsidRPr="00934AD0">
        <w:rPr>
          <w:rFonts w:cstheme="minorHAnsi"/>
        </w:rPr>
        <w:t>Fungal culture is recommended to confirm the diagnosis in case of +</w:t>
      </w:r>
      <w:proofErr w:type="spellStart"/>
      <w:proofErr w:type="gramStart"/>
      <w:r w:rsidRPr="00934AD0">
        <w:rPr>
          <w:rFonts w:cstheme="minorHAnsi"/>
        </w:rPr>
        <w:t>ve</w:t>
      </w:r>
      <w:proofErr w:type="spellEnd"/>
      <w:r w:rsidRPr="00934AD0">
        <w:rPr>
          <w:rFonts w:cstheme="minorHAnsi"/>
        </w:rPr>
        <w:t xml:space="preserve">  findings</w:t>
      </w:r>
      <w:proofErr w:type="gramEnd"/>
      <w:r w:rsidRPr="00934AD0">
        <w:rPr>
          <w:rFonts w:cstheme="minorHAnsi"/>
        </w:rPr>
        <w:t xml:space="preserve"> on examination but microscopy is -</w:t>
      </w:r>
      <w:proofErr w:type="spellStart"/>
      <w:r w:rsidRPr="00934AD0">
        <w:rPr>
          <w:rFonts w:cstheme="minorHAnsi"/>
        </w:rPr>
        <w:t>ve</w:t>
      </w:r>
      <w:proofErr w:type="spellEnd"/>
      <w:r w:rsidRPr="00934AD0">
        <w:rPr>
          <w:rFonts w:cstheme="minorHAnsi"/>
        </w:rPr>
        <w:t xml:space="preserve"> where presumptive diagnosis can be made.</w:t>
      </w:r>
    </w:p>
    <w:p w:rsidR="00D21BB0" w:rsidRPr="00934AD0" w:rsidRDefault="00F90148" w:rsidP="00B34313">
      <w:pPr>
        <w:pStyle w:val="ListParagraph"/>
        <w:numPr>
          <w:ilvl w:val="1"/>
          <w:numId w:val="11"/>
        </w:numPr>
        <w:rPr>
          <w:rFonts w:cstheme="minorHAnsi"/>
        </w:rPr>
      </w:pPr>
      <w:r w:rsidRPr="00934AD0">
        <w:rPr>
          <w:rFonts w:cstheme="minorHAnsi"/>
        </w:rPr>
        <w:t>Classification :</w:t>
      </w:r>
    </w:p>
    <w:tbl>
      <w:tblPr>
        <w:tblStyle w:val="TableGrid"/>
        <w:tblW w:w="6480" w:type="dxa"/>
        <w:tblInd w:w="918" w:type="dxa"/>
        <w:tblLook w:val="04A0"/>
      </w:tblPr>
      <w:tblGrid>
        <w:gridCol w:w="3060"/>
        <w:gridCol w:w="3420"/>
      </w:tblGrid>
      <w:tr w:rsidR="00F90148" w:rsidRPr="00934AD0" w:rsidTr="00F90148">
        <w:trPr>
          <w:trHeight w:val="340"/>
        </w:trPr>
        <w:tc>
          <w:tcPr>
            <w:tcW w:w="3060" w:type="dxa"/>
            <w:hideMark/>
          </w:tcPr>
          <w:p w:rsidR="00DF6CBC" w:rsidRPr="00934AD0" w:rsidRDefault="00F90148" w:rsidP="00F90148">
            <w:pPr>
              <w:ind w:left="360"/>
              <w:rPr>
                <w:rFonts w:cstheme="minorHAnsi"/>
                <w:sz w:val="18"/>
                <w:szCs w:val="18"/>
              </w:rPr>
            </w:pPr>
            <w:r w:rsidRPr="00934AD0">
              <w:rPr>
                <w:rFonts w:cstheme="minorHAnsi"/>
                <w:b/>
                <w:bCs/>
                <w:sz w:val="18"/>
                <w:szCs w:val="18"/>
              </w:rPr>
              <w:t xml:space="preserve">Uncomplicated </w:t>
            </w:r>
          </w:p>
        </w:tc>
        <w:tc>
          <w:tcPr>
            <w:tcW w:w="3420" w:type="dxa"/>
            <w:hideMark/>
          </w:tcPr>
          <w:p w:rsidR="00DF6CBC" w:rsidRPr="00934AD0" w:rsidRDefault="00F90148" w:rsidP="00F90148">
            <w:pPr>
              <w:ind w:left="360"/>
              <w:rPr>
                <w:rFonts w:cstheme="minorHAnsi"/>
                <w:sz w:val="18"/>
                <w:szCs w:val="18"/>
              </w:rPr>
            </w:pPr>
            <w:r w:rsidRPr="00934AD0">
              <w:rPr>
                <w:rFonts w:cstheme="minorHAnsi"/>
                <w:b/>
                <w:bCs/>
                <w:sz w:val="18"/>
                <w:szCs w:val="18"/>
              </w:rPr>
              <w:t xml:space="preserve">Complicated </w:t>
            </w:r>
          </w:p>
        </w:tc>
      </w:tr>
      <w:tr w:rsidR="00F90148" w:rsidRPr="00934AD0" w:rsidTr="00F90148">
        <w:trPr>
          <w:trHeight w:val="318"/>
        </w:trPr>
        <w:tc>
          <w:tcPr>
            <w:tcW w:w="306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Sporadic or infrequent in occurrence </w:t>
            </w:r>
          </w:p>
        </w:tc>
        <w:tc>
          <w:tcPr>
            <w:tcW w:w="342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Recurrent symptoms </w:t>
            </w:r>
          </w:p>
        </w:tc>
      </w:tr>
      <w:tr w:rsidR="00F90148" w:rsidRPr="00934AD0" w:rsidTr="00F90148">
        <w:trPr>
          <w:trHeight w:val="322"/>
        </w:trPr>
        <w:tc>
          <w:tcPr>
            <w:tcW w:w="306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Mild to moderate symptoms </w:t>
            </w:r>
          </w:p>
        </w:tc>
        <w:tc>
          <w:tcPr>
            <w:tcW w:w="342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Severe symptoms </w:t>
            </w:r>
          </w:p>
        </w:tc>
      </w:tr>
      <w:tr w:rsidR="00F90148" w:rsidRPr="00934AD0" w:rsidTr="00F90148">
        <w:trPr>
          <w:trHeight w:val="349"/>
        </w:trPr>
        <w:tc>
          <w:tcPr>
            <w:tcW w:w="306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Likely to be </w:t>
            </w:r>
            <w:proofErr w:type="spellStart"/>
            <w:r w:rsidRPr="00934AD0">
              <w:rPr>
                <w:rFonts w:cstheme="minorHAnsi"/>
                <w:sz w:val="18"/>
                <w:szCs w:val="18"/>
              </w:rPr>
              <w:t>C.albicans</w:t>
            </w:r>
            <w:proofErr w:type="spellEnd"/>
            <w:r w:rsidRPr="00934AD0">
              <w:rPr>
                <w:rFonts w:cstheme="minorHAnsi"/>
                <w:sz w:val="18"/>
                <w:szCs w:val="18"/>
              </w:rPr>
              <w:t xml:space="preserve"> </w:t>
            </w:r>
          </w:p>
        </w:tc>
        <w:tc>
          <w:tcPr>
            <w:tcW w:w="3420" w:type="dxa"/>
            <w:hideMark/>
          </w:tcPr>
          <w:p w:rsidR="00DF6CBC" w:rsidRPr="00934AD0" w:rsidRDefault="00F90148" w:rsidP="00F90148">
            <w:pPr>
              <w:ind w:left="360"/>
              <w:rPr>
                <w:rFonts w:cstheme="minorHAnsi"/>
                <w:sz w:val="18"/>
                <w:szCs w:val="18"/>
              </w:rPr>
            </w:pPr>
            <w:r w:rsidRPr="00934AD0">
              <w:rPr>
                <w:rFonts w:cstheme="minorHAnsi"/>
                <w:sz w:val="18"/>
                <w:szCs w:val="18"/>
              </w:rPr>
              <w:t xml:space="preserve">Non </w:t>
            </w:r>
            <w:proofErr w:type="spellStart"/>
            <w:r w:rsidRPr="00934AD0">
              <w:rPr>
                <w:rFonts w:cstheme="minorHAnsi"/>
                <w:sz w:val="18"/>
                <w:szCs w:val="18"/>
              </w:rPr>
              <w:t>albicans</w:t>
            </w:r>
            <w:proofErr w:type="spellEnd"/>
            <w:r w:rsidRPr="00934AD0">
              <w:rPr>
                <w:rFonts w:cstheme="minorHAnsi"/>
                <w:sz w:val="18"/>
                <w:szCs w:val="18"/>
              </w:rPr>
              <w:t xml:space="preserve"> Candida </w:t>
            </w:r>
          </w:p>
        </w:tc>
      </w:tr>
      <w:tr w:rsidR="00F90148" w:rsidRPr="00934AD0" w:rsidTr="00F90148">
        <w:trPr>
          <w:trHeight w:val="367"/>
        </w:trPr>
        <w:tc>
          <w:tcPr>
            <w:tcW w:w="3060" w:type="dxa"/>
            <w:hideMark/>
          </w:tcPr>
          <w:p w:rsidR="00DF6CBC" w:rsidRPr="00934AD0" w:rsidRDefault="00F90148" w:rsidP="00F90148">
            <w:pPr>
              <w:ind w:left="360"/>
              <w:rPr>
                <w:rFonts w:cstheme="minorHAnsi"/>
                <w:sz w:val="18"/>
                <w:szCs w:val="18"/>
              </w:rPr>
            </w:pPr>
            <w:proofErr w:type="spellStart"/>
            <w:r w:rsidRPr="00934AD0">
              <w:rPr>
                <w:rFonts w:cstheme="minorHAnsi"/>
                <w:sz w:val="18"/>
                <w:szCs w:val="18"/>
              </w:rPr>
              <w:t>Immunocompetent</w:t>
            </w:r>
            <w:proofErr w:type="spellEnd"/>
            <w:r w:rsidRPr="00934AD0">
              <w:rPr>
                <w:rFonts w:cstheme="minorHAnsi"/>
                <w:sz w:val="18"/>
                <w:szCs w:val="18"/>
              </w:rPr>
              <w:t xml:space="preserve"> women </w:t>
            </w:r>
          </w:p>
        </w:tc>
        <w:tc>
          <w:tcPr>
            <w:tcW w:w="3420" w:type="dxa"/>
            <w:hideMark/>
          </w:tcPr>
          <w:p w:rsidR="00DF6CBC" w:rsidRPr="00934AD0" w:rsidRDefault="00F90148" w:rsidP="00F90148">
            <w:pPr>
              <w:ind w:left="360"/>
              <w:rPr>
                <w:rFonts w:cstheme="minorHAnsi"/>
                <w:sz w:val="18"/>
                <w:szCs w:val="18"/>
              </w:rPr>
            </w:pPr>
            <w:proofErr w:type="spellStart"/>
            <w:r w:rsidRPr="00934AD0">
              <w:rPr>
                <w:rFonts w:cstheme="minorHAnsi"/>
                <w:sz w:val="18"/>
                <w:szCs w:val="18"/>
              </w:rPr>
              <w:t>Immunocompromised</w:t>
            </w:r>
            <w:proofErr w:type="spellEnd"/>
            <w:r w:rsidRPr="00934AD0">
              <w:rPr>
                <w:rFonts w:cstheme="minorHAnsi"/>
                <w:sz w:val="18"/>
                <w:szCs w:val="18"/>
              </w:rPr>
              <w:t xml:space="preserve"> women ( DM, </w:t>
            </w:r>
            <w:proofErr w:type="spellStart"/>
            <w:r w:rsidRPr="00934AD0">
              <w:rPr>
                <w:rFonts w:cstheme="minorHAnsi"/>
                <w:sz w:val="18"/>
                <w:szCs w:val="18"/>
              </w:rPr>
              <w:t>immunosuppression</w:t>
            </w:r>
            <w:proofErr w:type="spellEnd"/>
            <w:r w:rsidRPr="00934AD0">
              <w:rPr>
                <w:rFonts w:cstheme="minorHAnsi"/>
                <w:sz w:val="18"/>
                <w:szCs w:val="18"/>
              </w:rPr>
              <w:t xml:space="preserve">) </w:t>
            </w:r>
          </w:p>
        </w:tc>
      </w:tr>
    </w:tbl>
    <w:p w:rsidR="00F90148" w:rsidRPr="00934AD0" w:rsidRDefault="00F90148" w:rsidP="00F90148">
      <w:pPr>
        <w:pStyle w:val="ListParagraph"/>
        <w:ind w:left="1080"/>
        <w:rPr>
          <w:rFonts w:cstheme="minorHAnsi"/>
        </w:rPr>
      </w:pPr>
    </w:p>
    <w:p w:rsidR="00F90148" w:rsidRPr="00934AD0" w:rsidRDefault="00F90148" w:rsidP="00B34313">
      <w:pPr>
        <w:pStyle w:val="ListParagraph"/>
        <w:numPr>
          <w:ilvl w:val="1"/>
          <w:numId w:val="11"/>
        </w:numPr>
        <w:rPr>
          <w:rFonts w:cstheme="minorHAnsi"/>
        </w:rPr>
      </w:pPr>
      <w:r w:rsidRPr="00934AD0">
        <w:rPr>
          <w:rFonts w:cstheme="minorHAnsi"/>
        </w:rPr>
        <w:t>Treatment :</w:t>
      </w:r>
    </w:p>
    <w:p w:rsidR="007F63AB" w:rsidRPr="00934AD0" w:rsidRDefault="00B34313" w:rsidP="00B34313">
      <w:pPr>
        <w:pStyle w:val="ListParagraph"/>
        <w:numPr>
          <w:ilvl w:val="0"/>
          <w:numId w:val="14"/>
        </w:numPr>
        <w:rPr>
          <w:rFonts w:cstheme="minorHAnsi"/>
        </w:rPr>
      </w:pPr>
      <w:proofErr w:type="gramStart"/>
      <w:r w:rsidRPr="00934AD0">
        <w:rPr>
          <w:rFonts w:cstheme="minorHAnsi"/>
        </w:rPr>
        <w:t>topically</w:t>
      </w:r>
      <w:proofErr w:type="gramEnd"/>
      <w:r w:rsidRPr="00934AD0">
        <w:rPr>
          <w:rFonts w:cstheme="minorHAnsi"/>
        </w:rPr>
        <w:t xml:space="preserve"> applied </w:t>
      </w:r>
      <w:proofErr w:type="spellStart"/>
      <w:r w:rsidRPr="00934AD0">
        <w:rPr>
          <w:rFonts w:cstheme="minorHAnsi"/>
        </w:rPr>
        <w:t>azole</w:t>
      </w:r>
      <w:proofErr w:type="spellEnd"/>
      <w:r w:rsidRPr="00934AD0">
        <w:rPr>
          <w:rFonts w:cstheme="minorHAnsi"/>
        </w:rPr>
        <w:t xml:space="preserve"> drugs are more effective than</w:t>
      </w:r>
      <w:r w:rsidR="007F63AB" w:rsidRPr="00934AD0">
        <w:rPr>
          <w:rFonts w:cstheme="minorHAnsi"/>
        </w:rPr>
        <w:t xml:space="preserve"> </w:t>
      </w:r>
      <w:proofErr w:type="spellStart"/>
      <w:r w:rsidR="007F63AB" w:rsidRPr="00934AD0">
        <w:rPr>
          <w:rFonts w:cstheme="minorHAnsi"/>
        </w:rPr>
        <w:t>nystatin</w:t>
      </w:r>
      <w:proofErr w:type="spellEnd"/>
      <w:r w:rsidR="007F63AB" w:rsidRPr="00934AD0">
        <w:rPr>
          <w:rFonts w:cstheme="minorHAnsi"/>
        </w:rPr>
        <w:t xml:space="preserve"> .</w:t>
      </w:r>
    </w:p>
    <w:p w:rsidR="00972673" w:rsidRPr="00934AD0" w:rsidRDefault="007F63AB" w:rsidP="00B34313">
      <w:pPr>
        <w:pStyle w:val="ListParagraph"/>
        <w:numPr>
          <w:ilvl w:val="0"/>
          <w:numId w:val="14"/>
        </w:numPr>
        <w:rPr>
          <w:rFonts w:cstheme="minorHAnsi"/>
        </w:rPr>
      </w:pPr>
      <w:proofErr w:type="spellStart"/>
      <w:r w:rsidRPr="00934AD0">
        <w:rPr>
          <w:rFonts w:cstheme="minorHAnsi"/>
        </w:rPr>
        <w:t>Intravaginal</w:t>
      </w:r>
      <w:proofErr w:type="spellEnd"/>
      <w:r w:rsidRPr="00934AD0">
        <w:rPr>
          <w:rFonts w:cstheme="minorHAnsi"/>
        </w:rPr>
        <w:t xml:space="preserve"> Agents: </w:t>
      </w:r>
      <w:r w:rsidRPr="00934AD0">
        <w:rPr>
          <w:rFonts w:cstheme="minorHAnsi"/>
        </w:rPr>
        <w:br/>
      </w:r>
      <w:proofErr w:type="spellStart"/>
      <w:r w:rsidRPr="00934AD0">
        <w:rPr>
          <w:rFonts w:cstheme="minorHAnsi"/>
        </w:rPr>
        <w:t>Butoconazole</w:t>
      </w:r>
      <w:proofErr w:type="spellEnd"/>
      <w:r w:rsidRPr="00934AD0">
        <w:rPr>
          <w:rFonts w:cstheme="minorHAnsi"/>
        </w:rPr>
        <w:t xml:space="preserve"> 2% cream 5 g </w:t>
      </w:r>
      <w:proofErr w:type="spellStart"/>
      <w:r w:rsidRPr="00934AD0">
        <w:rPr>
          <w:rFonts w:cstheme="minorHAnsi"/>
        </w:rPr>
        <w:t>intravaginally</w:t>
      </w:r>
      <w:proofErr w:type="spellEnd"/>
      <w:r w:rsidRPr="00934AD0">
        <w:rPr>
          <w:rFonts w:cstheme="minorHAnsi"/>
        </w:rPr>
        <w:t xml:space="preserve"> for 3 days OR </w:t>
      </w:r>
    </w:p>
    <w:p w:rsidR="00972673" w:rsidRPr="00934AD0" w:rsidRDefault="007F63AB" w:rsidP="00972673">
      <w:pPr>
        <w:pStyle w:val="ListParagraph"/>
        <w:ind w:left="1530"/>
        <w:rPr>
          <w:rFonts w:cstheme="minorHAnsi"/>
        </w:rPr>
      </w:pPr>
      <w:proofErr w:type="spellStart"/>
      <w:r w:rsidRPr="00934AD0">
        <w:rPr>
          <w:rFonts w:cstheme="minorHAnsi"/>
        </w:rPr>
        <w:t>Clotrimazole</w:t>
      </w:r>
      <w:proofErr w:type="spellEnd"/>
      <w:r w:rsidRPr="00934AD0">
        <w:rPr>
          <w:rFonts w:cstheme="minorHAnsi"/>
        </w:rPr>
        <w:t xml:space="preserve"> 1% cream 5 g </w:t>
      </w:r>
      <w:proofErr w:type="spellStart"/>
      <w:r w:rsidRPr="00934AD0">
        <w:rPr>
          <w:rFonts w:cstheme="minorHAnsi"/>
        </w:rPr>
        <w:t>intravaginally</w:t>
      </w:r>
      <w:proofErr w:type="spellEnd"/>
      <w:r w:rsidRPr="00934AD0">
        <w:rPr>
          <w:rFonts w:cstheme="minorHAnsi"/>
        </w:rPr>
        <w:t xml:space="preserve"> for 7–14 days OR </w:t>
      </w:r>
    </w:p>
    <w:p w:rsidR="007F63AB" w:rsidRPr="00934AD0" w:rsidRDefault="007F63AB" w:rsidP="00972673">
      <w:pPr>
        <w:pStyle w:val="ListParagraph"/>
        <w:ind w:left="1530"/>
        <w:rPr>
          <w:rFonts w:cstheme="minorHAnsi"/>
        </w:rPr>
      </w:pPr>
      <w:proofErr w:type="spellStart"/>
      <w:r w:rsidRPr="00934AD0">
        <w:rPr>
          <w:rFonts w:cstheme="minorHAnsi"/>
        </w:rPr>
        <w:t>Clotrimazole</w:t>
      </w:r>
      <w:proofErr w:type="spellEnd"/>
      <w:r w:rsidRPr="00934AD0">
        <w:rPr>
          <w:rFonts w:cstheme="minorHAnsi"/>
        </w:rPr>
        <w:t xml:space="preserve"> 100 mg vaginal tablet for 7 days OR</w:t>
      </w:r>
      <w:r w:rsidRPr="00934AD0">
        <w:rPr>
          <w:rFonts w:cstheme="minorHAnsi"/>
        </w:rPr>
        <w:br/>
        <w:t xml:space="preserve"> </w:t>
      </w:r>
      <w:proofErr w:type="spellStart"/>
      <w:r w:rsidRPr="00934AD0">
        <w:rPr>
          <w:rFonts w:cstheme="minorHAnsi"/>
        </w:rPr>
        <w:t>Miconazole</w:t>
      </w:r>
      <w:proofErr w:type="spellEnd"/>
      <w:r w:rsidRPr="00934AD0">
        <w:rPr>
          <w:rFonts w:cstheme="minorHAnsi"/>
        </w:rPr>
        <w:t xml:space="preserve"> 2% cream 5 g </w:t>
      </w:r>
      <w:proofErr w:type="spellStart"/>
      <w:r w:rsidRPr="00934AD0">
        <w:rPr>
          <w:rFonts w:cstheme="minorHAnsi"/>
        </w:rPr>
        <w:t>intravaginally</w:t>
      </w:r>
      <w:proofErr w:type="spellEnd"/>
      <w:r w:rsidRPr="00934AD0">
        <w:rPr>
          <w:rFonts w:cstheme="minorHAnsi"/>
        </w:rPr>
        <w:t xml:space="preserve"> for 7 days, 200mg vaginal supp for 7 days</w:t>
      </w:r>
      <w:r w:rsidR="00972673" w:rsidRPr="00934AD0">
        <w:rPr>
          <w:rFonts w:cstheme="minorHAnsi"/>
        </w:rPr>
        <w:t xml:space="preserve"> “mostly used</w:t>
      </w:r>
      <w:proofErr w:type="gramStart"/>
      <w:r w:rsidR="00972673" w:rsidRPr="00934AD0">
        <w:rPr>
          <w:rFonts w:cstheme="minorHAnsi"/>
        </w:rPr>
        <w:t>” .</w:t>
      </w:r>
      <w:proofErr w:type="gramEnd"/>
    </w:p>
    <w:p w:rsidR="00F90148" w:rsidRPr="00934AD0" w:rsidRDefault="00B34313" w:rsidP="00B34313">
      <w:pPr>
        <w:pStyle w:val="ListParagraph"/>
        <w:numPr>
          <w:ilvl w:val="0"/>
          <w:numId w:val="14"/>
        </w:numPr>
        <w:rPr>
          <w:rFonts w:cstheme="minorHAnsi"/>
        </w:rPr>
      </w:pPr>
      <w:r w:rsidRPr="00934AD0">
        <w:rPr>
          <w:rFonts w:cstheme="minorHAnsi"/>
        </w:rPr>
        <w:t xml:space="preserve">Oral Agent: </w:t>
      </w:r>
      <w:proofErr w:type="spellStart"/>
      <w:r w:rsidRPr="00934AD0">
        <w:rPr>
          <w:rFonts w:cstheme="minorHAnsi"/>
        </w:rPr>
        <w:t>Fluconazole</w:t>
      </w:r>
      <w:proofErr w:type="spellEnd"/>
      <w:r w:rsidRPr="00934AD0">
        <w:rPr>
          <w:rFonts w:cstheme="minorHAnsi"/>
        </w:rPr>
        <w:t xml:space="preserve"> 15</w:t>
      </w:r>
      <w:r w:rsidR="007F63AB" w:rsidRPr="00934AD0">
        <w:rPr>
          <w:rFonts w:cstheme="minorHAnsi"/>
        </w:rPr>
        <w:t xml:space="preserve">0 mg oral tablet, one tablet in single dose for uncomplicated </w:t>
      </w:r>
      <w:proofErr w:type="gramStart"/>
      <w:r w:rsidR="007F63AB" w:rsidRPr="00934AD0">
        <w:rPr>
          <w:rFonts w:cstheme="minorHAnsi"/>
        </w:rPr>
        <w:t>VVC .</w:t>
      </w:r>
      <w:proofErr w:type="gramEnd"/>
    </w:p>
    <w:p w:rsidR="00282E42" w:rsidRPr="00282E42" w:rsidRDefault="007F63AB" w:rsidP="00282E42">
      <w:pPr>
        <w:pStyle w:val="ListParagraph"/>
        <w:numPr>
          <w:ilvl w:val="0"/>
          <w:numId w:val="14"/>
        </w:numPr>
        <w:rPr>
          <w:rFonts w:cstheme="minorHAnsi"/>
        </w:rPr>
      </w:pPr>
      <w:proofErr w:type="gramStart"/>
      <w:r w:rsidRPr="00934AD0">
        <w:rPr>
          <w:rFonts w:cstheme="minorHAnsi"/>
        </w:rPr>
        <w:t>complicated</w:t>
      </w:r>
      <w:proofErr w:type="gramEnd"/>
      <w:r w:rsidRPr="00934AD0">
        <w:rPr>
          <w:rFonts w:cstheme="minorHAnsi"/>
        </w:rPr>
        <w:t xml:space="preserve"> VVC &gt;&gt; additional 150mg dose of </w:t>
      </w:r>
      <w:proofErr w:type="spellStart"/>
      <w:r w:rsidRPr="00934AD0">
        <w:rPr>
          <w:rFonts w:cstheme="minorHAnsi"/>
        </w:rPr>
        <w:t>fluconazole</w:t>
      </w:r>
      <w:proofErr w:type="spellEnd"/>
      <w:r w:rsidRPr="00934AD0">
        <w:rPr>
          <w:rFonts w:cstheme="minorHAnsi"/>
        </w:rPr>
        <w:t xml:space="preserve"> given 72 hours after  the first dose.</w:t>
      </w:r>
    </w:p>
    <w:p w:rsidR="00282E42" w:rsidRPr="00282E42" w:rsidRDefault="00282E42" w:rsidP="00282E42">
      <w:pPr>
        <w:pStyle w:val="ListParagraph"/>
        <w:ind w:left="0"/>
        <w:rPr>
          <w:rFonts w:cstheme="minorHAnsi"/>
          <w:b/>
          <w:bCs/>
        </w:rPr>
      </w:pPr>
      <w:r w:rsidRPr="00282E42">
        <w:rPr>
          <w:rFonts w:cstheme="minorHAnsi"/>
          <w:b/>
          <w:bCs/>
        </w:rPr>
        <w:t>B. Infections of vulva:</w:t>
      </w:r>
    </w:p>
    <w:p w:rsidR="00F9679C" w:rsidRPr="00934AD0" w:rsidRDefault="00583335" w:rsidP="00583335">
      <w:pPr>
        <w:pStyle w:val="ListParagraph"/>
        <w:ind w:left="0"/>
        <w:rPr>
          <w:rFonts w:cstheme="minorHAnsi"/>
        </w:rPr>
      </w:pPr>
      <w:r>
        <w:rPr>
          <w:rFonts w:cstheme="minorHAnsi"/>
          <w:u w:val="single"/>
        </w:rPr>
        <w:t xml:space="preserve">1- </w:t>
      </w:r>
      <w:r w:rsidR="000F7287" w:rsidRPr="00282E42">
        <w:rPr>
          <w:rFonts w:cstheme="minorHAnsi"/>
          <w:u w:val="single"/>
        </w:rPr>
        <w:t xml:space="preserve">Genital </w:t>
      </w:r>
      <w:proofErr w:type="gramStart"/>
      <w:r w:rsidR="000F7287" w:rsidRPr="00282E42">
        <w:rPr>
          <w:rFonts w:cstheme="minorHAnsi"/>
          <w:u w:val="single"/>
        </w:rPr>
        <w:t>warts</w:t>
      </w:r>
      <w:r w:rsidR="000F7287" w:rsidRPr="00934AD0">
        <w:rPr>
          <w:rFonts w:cstheme="minorHAnsi"/>
        </w:rPr>
        <w:t xml:space="preserve"> :</w:t>
      </w:r>
      <w:proofErr w:type="gramEnd"/>
    </w:p>
    <w:p w:rsidR="000F7287" w:rsidRPr="00934AD0" w:rsidRDefault="00B34313" w:rsidP="00B34313">
      <w:pPr>
        <w:pStyle w:val="ListParagraph"/>
        <w:numPr>
          <w:ilvl w:val="1"/>
          <w:numId w:val="15"/>
        </w:numPr>
        <w:rPr>
          <w:rFonts w:cstheme="minorHAnsi"/>
        </w:rPr>
      </w:pPr>
      <w:r w:rsidRPr="00934AD0">
        <w:rPr>
          <w:rFonts w:cstheme="minorHAnsi"/>
        </w:rPr>
        <w:t xml:space="preserve">Caused by </w:t>
      </w:r>
      <w:r w:rsidR="000F7287" w:rsidRPr="00934AD0">
        <w:rPr>
          <w:rFonts w:cstheme="minorHAnsi"/>
        </w:rPr>
        <w:t>non-</w:t>
      </w:r>
      <w:proofErr w:type="spellStart"/>
      <w:r w:rsidR="000F7287" w:rsidRPr="00934AD0">
        <w:rPr>
          <w:rFonts w:cstheme="minorHAnsi"/>
        </w:rPr>
        <w:t>oncogenic</w:t>
      </w:r>
      <w:proofErr w:type="spellEnd"/>
      <w:r w:rsidR="000F7287" w:rsidRPr="00934AD0">
        <w:rPr>
          <w:rFonts w:cstheme="minorHAnsi"/>
        </w:rPr>
        <w:t xml:space="preserve"> types of </w:t>
      </w:r>
      <w:r w:rsidRPr="00934AD0">
        <w:rPr>
          <w:rFonts w:cstheme="minorHAnsi"/>
        </w:rPr>
        <w:t xml:space="preserve">Human </w:t>
      </w:r>
      <w:proofErr w:type="spellStart"/>
      <w:r w:rsidRPr="00934AD0">
        <w:rPr>
          <w:rFonts w:cstheme="minorHAnsi"/>
        </w:rPr>
        <w:t>Papilloma</w:t>
      </w:r>
      <w:proofErr w:type="spellEnd"/>
      <w:r w:rsidRPr="00934AD0">
        <w:rPr>
          <w:rFonts w:cstheme="minorHAnsi"/>
        </w:rPr>
        <w:t xml:space="preserve"> virus (HPV</w:t>
      </w:r>
      <w:proofErr w:type="gramStart"/>
      <w:r w:rsidRPr="00934AD0">
        <w:rPr>
          <w:rFonts w:cstheme="minorHAnsi"/>
        </w:rPr>
        <w:t>) ,</w:t>
      </w:r>
      <w:proofErr w:type="gramEnd"/>
      <w:r w:rsidRPr="00934AD0">
        <w:rPr>
          <w:rFonts w:cstheme="minorHAnsi"/>
        </w:rPr>
        <w:t xml:space="preserve"> mainly type </w:t>
      </w:r>
      <w:r w:rsidR="000F7287" w:rsidRPr="00934AD0">
        <w:rPr>
          <w:rFonts w:cstheme="minorHAnsi"/>
        </w:rPr>
        <w:t>“</w:t>
      </w:r>
      <w:r w:rsidRPr="00934AD0">
        <w:rPr>
          <w:rFonts w:cstheme="minorHAnsi"/>
        </w:rPr>
        <w:t>6 &amp;</w:t>
      </w:r>
      <w:r w:rsidR="000F7287" w:rsidRPr="00934AD0">
        <w:rPr>
          <w:rFonts w:cstheme="minorHAnsi"/>
        </w:rPr>
        <w:t xml:space="preserve"> 11” .</w:t>
      </w:r>
    </w:p>
    <w:p w:rsidR="000F7287" w:rsidRPr="00934AD0" w:rsidRDefault="000F7287" w:rsidP="00B34313">
      <w:pPr>
        <w:pStyle w:val="ListParagraph"/>
        <w:numPr>
          <w:ilvl w:val="1"/>
          <w:numId w:val="15"/>
        </w:numPr>
        <w:rPr>
          <w:rFonts w:cstheme="minorHAnsi"/>
        </w:rPr>
      </w:pPr>
      <w:proofErr w:type="gramStart"/>
      <w:r w:rsidRPr="00934AD0">
        <w:rPr>
          <w:rFonts w:cstheme="minorHAnsi"/>
        </w:rPr>
        <w:lastRenderedPageBreak/>
        <w:t>Soft ,</w:t>
      </w:r>
      <w:proofErr w:type="gramEnd"/>
      <w:r w:rsidRPr="00934AD0">
        <w:rPr>
          <w:rFonts w:cstheme="minorHAnsi"/>
        </w:rPr>
        <w:t xml:space="preserve"> sessile (no pedicle), and or </w:t>
      </w:r>
      <w:proofErr w:type="spellStart"/>
      <w:r w:rsidRPr="00934AD0">
        <w:rPr>
          <w:rFonts w:cstheme="minorHAnsi"/>
        </w:rPr>
        <w:t>verrucous</w:t>
      </w:r>
      <w:proofErr w:type="spellEnd"/>
      <w:r w:rsidRPr="00934AD0">
        <w:rPr>
          <w:rFonts w:cstheme="minorHAnsi"/>
        </w:rPr>
        <w:t xml:space="preserve"> (</w:t>
      </w:r>
      <w:r w:rsidRPr="00934AD0">
        <w:rPr>
          <w:rFonts w:cstheme="minorHAnsi"/>
          <w:rtl/>
          <w:lang w:bidi="ar-JO"/>
        </w:rPr>
        <w:t>ثؤلولي</w:t>
      </w:r>
      <w:r w:rsidRPr="00934AD0">
        <w:rPr>
          <w:rFonts w:cstheme="minorHAnsi"/>
          <w:lang w:bidi="ar-JO"/>
        </w:rPr>
        <w:t>)</w:t>
      </w:r>
      <w:r w:rsidRPr="00934AD0">
        <w:rPr>
          <w:rFonts w:cstheme="minorHAnsi"/>
        </w:rPr>
        <w:t xml:space="preserve"> lesions.</w:t>
      </w:r>
    </w:p>
    <w:p w:rsidR="000F7287" w:rsidRPr="00934AD0" w:rsidRDefault="000F7287" w:rsidP="00B34313">
      <w:pPr>
        <w:pStyle w:val="ListParagraph"/>
        <w:numPr>
          <w:ilvl w:val="1"/>
          <w:numId w:val="15"/>
        </w:numPr>
        <w:rPr>
          <w:rFonts w:cstheme="minorHAnsi"/>
        </w:rPr>
      </w:pPr>
      <w:r w:rsidRPr="00934AD0">
        <w:rPr>
          <w:rFonts w:cstheme="minorHAnsi"/>
        </w:rPr>
        <w:t xml:space="preserve">Tend to occur in areas most directly affected by coitus, namely the posterior </w:t>
      </w:r>
      <w:proofErr w:type="spellStart"/>
      <w:r w:rsidRPr="00934AD0">
        <w:rPr>
          <w:rFonts w:cstheme="minorHAnsi"/>
        </w:rPr>
        <w:t>fourchette</w:t>
      </w:r>
      <w:proofErr w:type="spellEnd"/>
      <w:r w:rsidRPr="00934AD0">
        <w:rPr>
          <w:rFonts w:cstheme="minorHAnsi"/>
        </w:rPr>
        <w:t xml:space="preserve"> and lateral areas on the vulva. Less frequently can be found throughout the vulva, in the vagina and on the </w:t>
      </w:r>
      <w:proofErr w:type="gramStart"/>
      <w:r w:rsidRPr="00934AD0">
        <w:rPr>
          <w:rFonts w:cstheme="minorHAnsi"/>
        </w:rPr>
        <w:t>cervix .</w:t>
      </w:r>
      <w:proofErr w:type="gramEnd"/>
    </w:p>
    <w:p w:rsidR="00DF6CBC" w:rsidRPr="00934AD0" w:rsidRDefault="00B34313" w:rsidP="00B34313">
      <w:pPr>
        <w:pStyle w:val="ListParagraph"/>
        <w:numPr>
          <w:ilvl w:val="1"/>
          <w:numId w:val="15"/>
        </w:numPr>
        <w:rPr>
          <w:rFonts w:cstheme="minorHAnsi"/>
        </w:rPr>
      </w:pPr>
      <w:r w:rsidRPr="00934AD0">
        <w:rPr>
          <w:rFonts w:cstheme="minorHAnsi"/>
        </w:rPr>
        <w:t>External genital warts are highly contagious &gt;75%.</w:t>
      </w:r>
    </w:p>
    <w:p w:rsidR="000F7287" w:rsidRPr="00934AD0" w:rsidRDefault="000F7287" w:rsidP="00B34313">
      <w:pPr>
        <w:pStyle w:val="ListParagraph"/>
        <w:numPr>
          <w:ilvl w:val="1"/>
          <w:numId w:val="15"/>
        </w:numPr>
        <w:rPr>
          <w:rFonts w:cstheme="minorHAnsi"/>
        </w:rPr>
      </w:pPr>
      <w:r w:rsidRPr="00934AD0">
        <w:rPr>
          <w:rFonts w:cstheme="minorHAnsi"/>
        </w:rPr>
        <w:t>Diagnosed clinically.</w:t>
      </w:r>
    </w:p>
    <w:p w:rsidR="000F7287" w:rsidRPr="00934AD0" w:rsidRDefault="000F7287" w:rsidP="00B34313">
      <w:pPr>
        <w:pStyle w:val="ListParagraph"/>
        <w:numPr>
          <w:ilvl w:val="2"/>
          <w:numId w:val="15"/>
        </w:numPr>
        <w:rPr>
          <w:rFonts w:cstheme="minorHAnsi"/>
        </w:rPr>
      </w:pPr>
      <w:r w:rsidRPr="00934AD0">
        <w:rPr>
          <w:rFonts w:cstheme="minorHAnsi"/>
        </w:rPr>
        <w:t xml:space="preserve">Could be </w:t>
      </w:r>
      <w:r w:rsidR="00C70382" w:rsidRPr="00934AD0">
        <w:rPr>
          <w:rFonts w:cstheme="minorHAnsi"/>
        </w:rPr>
        <w:t>asymptomatic,</w:t>
      </w:r>
      <w:r w:rsidRPr="00934AD0">
        <w:rPr>
          <w:rFonts w:cstheme="minorHAnsi"/>
        </w:rPr>
        <w:t xml:space="preserve"> or bleed and </w:t>
      </w:r>
      <w:proofErr w:type="gramStart"/>
      <w:r w:rsidRPr="00934AD0">
        <w:rPr>
          <w:rFonts w:cstheme="minorHAnsi"/>
        </w:rPr>
        <w:t>painful .</w:t>
      </w:r>
      <w:proofErr w:type="gramEnd"/>
    </w:p>
    <w:p w:rsidR="00C70382" w:rsidRPr="00934AD0" w:rsidRDefault="000F7287" w:rsidP="00B34313">
      <w:pPr>
        <w:pStyle w:val="ListParagraph"/>
        <w:numPr>
          <w:ilvl w:val="1"/>
          <w:numId w:val="15"/>
        </w:numPr>
        <w:rPr>
          <w:rFonts w:cstheme="minorHAnsi"/>
        </w:rPr>
      </w:pPr>
      <w:r w:rsidRPr="00934AD0">
        <w:rPr>
          <w:rFonts w:cstheme="minorHAnsi"/>
        </w:rPr>
        <w:t xml:space="preserve">Treatment goals &gt;&gt; </w:t>
      </w:r>
    </w:p>
    <w:p w:rsidR="000F7287" w:rsidRPr="00934AD0" w:rsidRDefault="00C70382" w:rsidP="00B34313">
      <w:pPr>
        <w:pStyle w:val="ListParagraph"/>
        <w:numPr>
          <w:ilvl w:val="2"/>
          <w:numId w:val="15"/>
        </w:numPr>
        <w:rPr>
          <w:rFonts w:cstheme="minorHAnsi"/>
        </w:rPr>
      </w:pPr>
      <w:r w:rsidRPr="00934AD0">
        <w:rPr>
          <w:rFonts w:cstheme="minorHAnsi"/>
        </w:rPr>
        <w:t>R</w:t>
      </w:r>
      <w:r w:rsidR="000F7287" w:rsidRPr="00934AD0">
        <w:rPr>
          <w:rFonts w:cstheme="minorHAnsi"/>
        </w:rPr>
        <w:t>emove warts (it is not possible to eradicate the viral infection).</w:t>
      </w:r>
    </w:p>
    <w:p w:rsidR="000F7287" w:rsidRPr="00934AD0" w:rsidRDefault="000F7287" w:rsidP="00B34313">
      <w:pPr>
        <w:pStyle w:val="ListParagraph"/>
        <w:numPr>
          <w:ilvl w:val="2"/>
          <w:numId w:val="15"/>
        </w:numPr>
        <w:rPr>
          <w:rFonts w:cstheme="minorHAnsi"/>
        </w:rPr>
      </w:pPr>
      <w:r w:rsidRPr="00934AD0">
        <w:rPr>
          <w:rFonts w:cstheme="minorHAnsi"/>
        </w:rPr>
        <w:t xml:space="preserve">More successful in patients with small warts that have been present for less than one </w:t>
      </w:r>
      <w:proofErr w:type="gramStart"/>
      <w:r w:rsidRPr="00934AD0">
        <w:rPr>
          <w:rFonts w:cstheme="minorHAnsi"/>
        </w:rPr>
        <w:t>year .</w:t>
      </w:r>
      <w:proofErr w:type="gramEnd"/>
    </w:p>
    <w:p w:rsidR="000F7287" w:rsidRPr="00934AD0" w:rsidRDefault="000F7287" w:rsidP="00B34313">
      <w:pPr>
        <w:pStyle w:val="ListParagraph"/>
        <w:numPr>
          <w:ilvl w:val="1"/>
          <w:numId w:val="15"/>
        </w:numPr>
        <w:rPr>
          <w:rFonts w:cstheme="minorHAnsi"/>
        </w:rPr>
      </w:pPr>
      <w:r w:rsidRPr="00934AD0">
        <w:rPr>
          <w:rFonts w:cstheme="minorHAnsi"/>
        </w:rPr>
        <w:t xml:space="preserve">Treatment &gt;&gt; </w:t>
      </w:r>
    </w:p>
    <w:p w:rsidR="000F7287" w:rsidRPr="00934AD0" w:rsidRDefault="00C70382" w:rsidP="00B34313">
      <w:pPr>
        <w:pStyle w:val="ListParagraph"/>
        <w:numPr>
          <w:ilvl w:val="2"/>
          <w:numId w:val="15"/>
        </w:numPr>
        <w:rPr>
          <w:rFonts w:cstheme="minorHAnsi"/>
        </w:rPr>
      </w:pPr>
      <w:r w:rsidRPr="00934AD0">
        <w:rPr>
          <w:rFonts w:cstheme="minorHAnsi"/>
        </w:rPr>
        <w:t>A</w:t>
      </w:r>
      <w:r w:rsidR="000F7287" w:rsidRPr="00934AD0">
        <w:rPr>
          <w:rFonts w:cstheme="minorHAnsi"/>
        </w:rPr>
        <w:t xml:space="preserve">pplication of </w:t>
      </w:r>
      <w:proofErr w:type="spellStart"/>
      <w:r w:rsidR="000F7287" w:rsidRPr="00934AD0">
        <w:rPr>
          <w:rFonts w:cstheme="minorHAnsi"/>
        </w:rPr>
        <w:t>cytotoxic</w:t>
      </w:r>
      <w:proofErr w:type="spellEnd"/>
      <w:r w:rsidR="000F7287" w:rsidRPr="00934AD0">
        <w:rPr>
          <w:rFonts w:cstheme="minorHAnsi"/>
        </w:rPr>
        <w:t xml:space="preserve"> or </w:t>
      </w:r>
      <w:proofErr w:type="spellStart"/>
      <w:r w:rsidR="000F7287" w:rsidRPr="00934AD0">
        <w:rPr>
          <w:rFonts w:cstheme="minorHAnsi"/>
        </w:rPr>
        <w:t>keratolytic</w:t>
      </w:r>
      <w:proofErr w:type="spellEnd"/>
      <w:r w:rsidR="000F7287" w:rsidRPr="00934AD0">
        <w:rPr>
          <w:rFonts w:cstheme="minorHAnsi"/>
        </w:rPr>
        <w:t xml:space="preserve"> </w:t>
      </w:r>
      <w:proofErr w:type="gramStart"/>
      <w:r w:rsidR="000F7287" w:rsidRPr="00934AD0">
        <w:rPr>
          <w:rFonts w:cstheme="minorHAnsi"/>
        </w:rPr>
        <w:t>agents ,</w:t>
      </w:r>
      <w:proofErr w:type="gramEnd"/>
      <w:r w:rsidR="000F7287" w:rsidRPr="00934AD0">
        <w:rPr>
          <w:rFonts w:cstheme="minorHAnsi"/>
        </w:rPr>
        <w:t xml:space="preserve"> surgical excision ,</w:t>
      </w:r>
      <w:proofErr w:type="spellStart"/>
      <w:r w:rsidR="000F7287" w:rsidRPr="00934AD0">
        <w:rPr>
          <w:rFonts w:cstheme="minorHAnsi"/>
        </w:rPr>
        <w:t>cytodestructive</w:t>
      </w:r>
      <w:proofErr w:type="spellEnd"/>
      <w:r w:rsidR="000F7287" w:rsidRPr="00934AD0">
        <w:rPr>
          <w:rFonts w:cstheme="minorHAnsi"/>
        </w:rPr>
        <w:t xml:space="preserve"> techniques &amp; immune modulators, </w:t>
      </w:r>
      <w:proofErr w:type="spellStart"/>
      <w:r w:rsidR="000F7287" w:rsidRPr="00934AD0">
        <w:rPr>
          <w:rFonts w:cstheme="minorHAnsi"/>
        </w:rPr>
        <w:t>cryotherapy</w:t>
      </w:r>
      <w:proofErr w:type="spellEnd"/>
      <w:r w:rsidR="000F7287" w:rsidRPr="00934AD0">
        <w:rPr>
          <w:rFonts w:cstheme="minorHAnsi"/>
        </w:rPr>
        <w:t xml:space="preserve"> , laser.</w:t>
      </w:r>
    </w:p>
    <w:p w:rsidR="000F7287" w:rsidRPr="00934AD0" w:rsidRDefault="00583335" w:rsidP="00583335">
      <w:pPr>
        <w:pStyle w:val="ListParagraph"/>
        <w:ind w:left="0"/>
        <w:rPr>
          <w:rFonts w:cstheme="minorHAnsi"/>
        </w:rPr>
      </w:pPr>
      <w:r>
        <w:rPr>
          <w:rFonts w:cstheme="minorHAnsi"/>
          <w:u w:val="single"/>
        </w:rPr>
        <w:t xml:space="preserve">2- </w:t>
      </w:r>
      <w:proofErr w:type="spellStart"/>
      <w:r w:rsidR="00D21DE8" w:rsidRPr="00282E42">
        <w:rPr>
          <w:rFonts w:cstheme="minorHAnsi"/>
          <w:u w:val="single"/>
        </w:rPr>
        <w:t>Molluscum</w:t>
      </w:r>
      <w:proofErr w:type="spellEnd"/>
      <w:r w:rsidR="00D21DE8" w:rsidRPr="00282E42">
        <w:rPr>
          <w:rFonts w:cstheme="minorHAnsi"/>
          <w:u w:val="single"/>
        </w:rPr>
        <w:t xml:space="preserve"> </w:t>
      </w:r>
      <w:proofErr w:type="spellStart"/>
      <w:proofErr w:type="gramStart"/>
      <w:r w:rsidR="00D21DE8" w:rsidRPr="00282E42">
        <w:rPr>
          <w:rFonts w:cstheme="minorHAnsi"/>
          <w:u w:val="single"/>
        </w:rPr>
        <w:t>contagious</w:t>
      </w:r>
      <w:r w:rsidR="00282E42">
        <w:rPr>
          <w:rFonts w:cstheme="minorHAnsi"/>
          <w:u w:val="single"/>
        </w:rPr>
        <w:t>um</w:t>
      </w:r>
      <w:proofErr w:type="spellEnd"/>
      <w:r w:rsidR="00D21DE8" w:rsidRPr="00934AD0">
        <w:rPr>
          <w:rFonts w:cstheme="minorHAnsi"/>
        </w:rPr>
        <w:t xml:space="preserve"> :</w:t>
      </w:r>
      <w:proofErr w:type="gramEnd"/>
    </w:p>
    <w:p w:rsidR="00DF6CBC" w:rsidRPr="00934AD0" w:rsidRDefault="00B34313" w:rsidP="00B34313">
      <w:pPr>
        <w:pStyle w:val="ListParagraph"/>
        <w:numPr>
          <w:ilvl w:val="1"/>
          <w:numId w:val="16"/>
        </w:numPr>
        <w:rPr>
          <w:rFonts w:cstheme="minorHAnsi"/>
        </w:rPr>
      </w:pPr>
      <w:r w:rsidRPr="00934AD0">
        <w:rPr>
          <w:rFonts w:cstheme="minorHAnsi"/>
        </w:rPr>
        <w:t>Caused by POX virus infection.</w:t>
      </w:r>
    </w:p>
    <w:p w:rsidR="00DF6CBC" w:rsidRPr="00934AD0" w:rsidRDefault="00B34313" w:rsidP="00B34313">
      <w:pPr>
        <w:pStyle w:val="ListParagraph"/>
        <w:numPr>
          <w:ilvl w:val="1"/>
          <w:numId w:val="16"/>
        </w:numPr>
        <w:rPr>
          <w:rFonts w:cstheme="minorHAnsi"/>
        </w:rPr>
      </w:pPr>
      <w:r w:rsidRPr="00934AD0">
        <w:rPr>
          <w:rFonts w:cstheme="minorHAnsi"/>
        </w:rPr>
        <w:t xml:space="preserve"> Spread by skin </w:t>
      </w:r>
      <w:proofErr w:type="gramStart"/>
      <w:r w:rsidRPr="00934AD0">
        <w:rPr>
          <w:rFonts w:cstheme="minorHAnsi"/>
        </w:rPr>
        <w:t>contact ,</w:t>
      </w:r>
      <w:proofErr w:type="gramEnd"/>
      <w:r w:rsidRPr="00934AD0">
        <w:rPr>
          <w:rFonts w:cstheme="minorHAnsi"/>
        </w:rPr>
        <w:t xml:space="preserve"> autoinoculation</w:t>
      </w:r>
      <w:r w:rsidR="00D21DE8" w:rsidRPr="00934AD0">
        <w:rPr>
          <w:rFonts w:cstheme="minorHAnsi"/>
        </w:rPr>
        <w:t xml:space="preserve"> (Someone with </w:t>
      </w:r>
      <w:proofErr w:type="spellStart"/>
      <w:r w:rsidR="00D21DE8" w:rsidRPr="00934AD0">
        <w:rPr>
          <w:rFonts w:cstheme="minorHAnsi"/>
        </w:rPr>
        <w:t>molluscum</w:t>
      </w:r>
      <w:proofErr w:type="spellEnd"/>
      <w:r w:rsidR="00D21DE8" w:rsidRPr="00934AD0">
        <w:rPr>
          <w:rFonts w:cstheme="minorHAnsi"/>
        </w:rPr>
        <w:t xml:space="preserve"> can spread it to other parts of their body by touching or scratching a lesion and then touching their body somewhere else. Shaving and electrolysis can also spread </w:t>
      </w:r>
      <w:proofErr w:type="spellStart"/>
      <w:r w:rsidR="00D21DE8" w:rsidRPr="00934AD0">
        <w:rPr>
          <w:rFonts w:cstheme="minorHAnsi"/>
        </w:rPr>
        <w:t>mollusca</w:t>
      </w:r>
      <w:proofErr w:type="spellEnd"/>
      <w:r w:rsidR="00D21DE8" w:rsidRPr="00934AD0">
        <w:rPr>
          <w:rFonts w:cstheme="minorHAnsi"/>
        </w:rPr>
        <w:t xml:space="preserve"> to other parts of the body ,</w:t>
      </w:r>
      <w:r w:rsidR="00D21DE8" w:rsidRPr="00934AD0">
        <w:rPr>
          <w:rFonts w:eastAsia="+mn-ea" w:cstheme="minorHAnsi"/>
          <w:color w:val="000000"/>
          <w:kern w:val="24"/>
          <w:sz w:val="21"/>
          <w:szCs w:val="21"/>
        </w:rPr>
        <w:t xml:space="preserve"> </w:t>
      </w:r>
      <w:r w:rsidR="00D21DE8" w:rsidRPr="00934AD0">
        <w:rPr>
          <w:rFonts w:cstheme="minorHAnsi"/>
        </w:rPr>
        <w:t>might be spread by sharing swimming pools, baths)</w:t>
      </w:r>
      <w:r w:rsidRPr="00934AD0">
        <w:rPr>
          <w:rFonts w:cstheme="minorHAnsi"/>
        </w:rPr>
        <w:t xml:space="preserve">, </w:t>
      </w:r>
      <w:proofErr w:type="spellStart"/>
      <w:r w:rsidRPr="00934AD0">
        <w:rPr>
          <w:rFonts w:cstheme="minorHAnsi"/>
        </w:rPr>
        <w:t>fomites</w:t>
      </w:r>
      <w:proofErr w:type="spellEnd"/>
      <w:r w:rsidR="00D21DE8" w:rsidRPr="00934AD0">
        <w:rPr>
          <w:rFonts w:cstheme="minorHAnsi"/>
        </w:rPr>
        <w:t xml:space="preserve"> (inanimate objects that can become contaminated with virus </w:t>
      </w:r>
      <w:proofErr w:type="spellStart"/>
      <w:r w:rsidR="00D21DE8" w:rsidRPr="00934AD0">
        <w:rPr>
          <w:rFonts w:cstheme="minorHAnsi"/>
        </w:rPr>
        <w:t>e.g</w:t>
      </w:r>
      <w:proofErr w:type="spellEnd"/>
      <w:r w:rsidR="00D21DE8" w:rsidRPr="00934AD0">
        <w:rPr>
          <w:rFonts w:cstheme="minorHAnsi"/>
        </w:rPr>
        <w:t xml:space="preserve">  linens such as clothing and towels, bathing sponges, pool equipment, and toys)</w:t>
      </w:r>
      <w:r w:rsidRPr="00934AD0">
        <w:rPr>
          <w:rFonts w:cstheme="minorHAnsi"/>
        </w:rPr>
        <w:t xml:space="preserve">. </w:t>
      </w:r>
    </w:p>
    <w:p w:rsidR="00D21DE8" w:rsidRPr="00934AD0" w:rsidRDefault="00B34313" w:rsidP="00B34313">
      <w:pPr>
        <w:pStyle w:val="ListParagraph"/>
        <w:numPr>
          <w:ilvl w:val="1"/>
          <w:numId w:val="16"/>
        </w:numPr>
        <w:rPr>
          <w:rFonts w:cstheme="minorHAnsi"/>
        </w:rPr>
      </w:pPr>
      <w:r w:rsidRPr="00934AD0">
        <w:rPr>
          <w:rFonts w:cstheme="minorHAnsi"/>
        </w:rPr>
        <w:t>Appearance of dome shaped papules with central</w:t>
      </w:r>
      <w:r w:rsidR="00D21DE8" w:rsidRPr="00934AD0">
        <w:rPr>
          <w:rFonts w:cstheme="minorHAnsi"/>
        </w:rPr>
        <w:t xml:space="preserve"> </w:t>
      </w:r>
      <w:proofErr w:type="spellStart"/>
      <w:proofErr w:type="gramStart"/>
      <w:r w:rsidR="00D21DE8" w:rsidRPr="00934AD0">
        <w:rPr>
          <w:rFonts w:cstheme="minorHAnsi"/>
        </w:rPr>
        <w:t>umbilication</w:t>
      </w:r>
      <w:proofErr w:type="spellEnd"/>
      <w:r w:rsidR="00D21DE8" w:rsidRPr="00934AD0">
        <w:rPr>
          <w:rFonts w:cstheme="minorHAnsi"/>
        </w:rPr>
        <w:t xml:space="preserve"> ,</w:t>
      </w:r>
      <w:proofErr w:type="gramEnd"/>
      <w:r w:rsidR="00D21DE8" w:rsidRPr="00934AD0">
        <w:rPr>
          <w:rFonts w:cstheme="minorHAnsi"/>
        </w:rPr>
        <w:t xml:space="preserve"> 2-5 mm diameter.</w:t>
      </w:r>
    </w:p>
    <w:p w:rsidR="00D21DE8" w:rsidRPr="00934AD0" w:rsidRDefault="00B34313" w:rsidP="00B34313">
      <w:pPr>
        <w:pStyle w:val="ListParagraph"/>
        <w:numPr>
          <w:ilvl w:val="1"/>
          <w:numId w:val="16"/>
        </w:numPr>
        <w:rPr>
          <w:rFonts w:cstheme="minorHAnsi"/>
        </w:rPr>
      </w:pPr>
      <w:r w:rsidRPr="00934AD0">
        <w:rPr>
          <w:rFonts w:cstheme="minorHAnsi"/>
        </w:rPr>
        <w:t xml:space="preserve">Usually asymptomatic but may be </w:t>
      </w:r>
      <w:proofErr w:type="spellStart"/>
      <w:r w:rsidRPr="00934AD0">
        <w:rPr>
          <w:rFonts w:cstheme="minorHAnsi"/>
        </w:rPr>
        <w:t>pruritic</w:t>
      </w:r>
      <w:proofErr w:type="spellEnd"/>
      <w:r w:rsidRPr="00934AD0">
        <w:rPr>
          <w:rFonts w:cstheme="minorHAnsi"/>
        </w:rPr>
        <w:t xml:space="preserve"> &amp; become</w:t>
      </w:r>
      <w:r w:rsidR="00D21DE8" w:rsidRPr="00934AD0">
        <w:rPr>
          <w:rFonts w:cstheme="minorHAnsi"/>
        </w:rPr>
        <w:t xml:space="preserve"> </w:t>
      </w:r>
      <w:proofErr w:type="spellStart"/>
      <w:r w:rsidR="00D21DE8" w:rsidRPr="00934AD0">
        <w:rPr>
          <w:rFonts w:cstheme="minorHAnsi"/>
        </w:rPr>
        <w:t>inflammed</w:t>
      </w:r>
      <w:proofErr w:type="spellEnd"/>
      <w:r w:rsidR="00D21DE8" w:rsidRPr="00934AD0">
        <w:rPr>
          <w:rFonts w:cstheme="minorHAnsi"/>
        </w:rPr>
        <w:t xml:space="preserve"> &amp; </w:t>
      </w:r>
      <w:proofErr w:type="gramStart"/>
      <w:r w:rsidR="00D21DE8" w:rsidRPr="00934AD0">
        <w:rPr>
          <w:rFonts w:cstheme="minorHAnsi"/>
        </w:rPr>
        <w:t>swollen .</w:t>
      </w:r>
      <w:proofErr w:type="gramEnd"/>
    </w:p>
    <w:p w:rsidR="00DF6CBC" w:rsidRPr="00934AD0" w:rsidRDefault="00B34313" w:rsidP="00B34313">
      <w:pPr>
        <w:pStyle w:val="ListParagraph"/>
        <w:numPr>
          <w:ilvl w:val="1"/>
          <w:numId w:val="16"/>
        </w:numPr>
        <w:rPr>
          <w:rFonts w:cstheme="minorHAnsi"/>
        </w:rPr>
      </w:pPr>
      <w:r w:rsidRPr="00934AD0">
        <w:rPr>
          <w:rFonts w:cstheme="minorHAnsi"/>
        </w:rPr>
        <w:t xml:space="preserve"> It is usually self limited. </w:t>
      </w:r>
    </w:p>
    <w:p w:rsidR="00D21DE8" w:rsidRPr="00934AD0" w:rsidRDefault="00D21DE8" w:rsidP="00B34313">
      <w:pPr>
        <w:pStyle w:val="ListParagraph"/>
        <w:numPr>
          <w:ilvl w:val="1"/>
          <w:numId w:val="16"/>
        </w:numPr>
        <w:rPr>
          <w:rFonts w:cstheme="minorHAnsi"/>
        </w:rPr>
      </w:pPr>
      <w:r w:rsidRPr="00934AD0">
        <w:rPr>
          <w:rFonts w:cstheme="minorHAnsi"/>
        </w:rPr>
        <w:t>cannot spread through coughing or sneezing (because virus remains in the top layer of skin (epidermis) and does not circulate throughout the body)</w:t>
      </w:r>
    </w:p>
    <w:p w:rsidR="00D21DE8" w:rsidRPr="00934AD0" w:rsidRDefault="00D21DE8" w:rsidP="00B34313">
      <w:pPr>
        <w:pStyle w:val="ListParagraph"/>
        <w:numPr>
          <w:ilvl w:val="1"/>
          <w:numId w:val="16"/>
        </w:numPr>
        <w:rPr>
          <w:rFonts w:cstheme="minorHAnsi"/>
        </w:rPr>
      </w:pPr>
      <w:proofErr w:type="spellStart"/>
      <w:r w:rsidRPr="00934AD0">
        <w:rPr>
          <w:rFonts w:cstheme="minorHAnsi"/>
        </w:rPr>
        <w:t>Molluscum</w:t>
      </w:r>
      <w:proofErr w:type="spellEnd"/>
      <w:r w:rsidRPr="00934AD0">
        <w:rPr>
          <w:rFonts w:cstheme="minorHAnsi"/>
        </w:rPr>
        <w:t xml:space="preserve"> </w:t>
      </w:r>
      <w:proofErr w:type="spellStart"/>
      <w:r w:rsidRPr="00934AD0">
        <w:rPr>
          <w:rFonts w:cstheme="minorHAnsi"/>
        </w:rPr>
        <w:t>contagiosum</w:t>
      </w:r>
      <w:proofErr w:type="spellEnd"/>
      <w:r w:rsidRPr="00934AD0">
        <w:rPr>
          <w:rFonts w:cstheme="minorHAnsi"/>
        </w:rPr>
        <w:t xml:space="preserve"> is not like herpes viruses, which can remain dormant ("sleeping") in your body for long periods and then reappear (Since the virus lives only in the top layer of skin, once the lesions are gone the virus is gone and you cannot spread it to others)</w:t>
      </w:r>
    </w:p>
    <w:p w:rsidR="00D21DE8" w:rsidRPr="00934AD0" w:rsidRDefault="00D21DE8" w:rsidP="00B34313">
      <w:pPr>
        <w:pStyle w:val="ListParagraph"/>
        <w:numPr>
          <w:ilvl w:val="1"/>
          <w:numId w:val="16"/>
        </w:numPr>
        <w:rPr>
          <w:rFonts w:cstheme="minorHAnsi"/>
        </w:rPr>
      </w:pPr>
      <w:r w:rsidRPr="00934AD0">
        <w:rPr>
          <w:rFonts w:cstheme="minorHAnsi"/>
        </w:rPr>
        <w:t xml:space="preserve">Treatment &gt;&gt;  </w:t>
      </w:r>
    </w:p>
    <w:p w:rsidR="00D21DE8" w:rsidRPr="00934AD0" w:rsidRDefault="00D21DE8" w:rsidP="00B34313">
      <w:pPr>
        <w:pStyle w:val="ListParagraph"/>
        <w:numPr>
          <w:ilvl w:val="2"/>
          <w:numId w:val="16"/>
        </w:numPr>
        <w:rPr>
          <w:rFonts w:cstheme="minorHAnsi"/>
        </w:rPr>
      </w:pPr>
      <w:proofErr w:type="gramStart"/>
      <w:r w:rsidRPr="00934AD0">
        <w:rPr>
          <w:rFonts w:cstheme="minorHAnsi"/>
        </w:rPr>
        <w:t>same</w:t>
      </w:r>
      <w:proofErr w:type="gramEnd"/>
      <w:r w:rsidRPr="00934AD0">
        <w:rPr>
          <w:rFonts w:cstheme="minorHAnsi"/>
        </w:rPr>
        <w:t xml:space="preserve"> as genital warts </w:t>
      </w:r>
      <w:r w:rsidR="006E541A" w:rsidRPr="00934AD0">
        <w:rPr>
          <w:rFonts w:cstheme="minorHAnsi"/>
        </w:rPr>
        <w:t>.</w:t>
      </w:r>
    </w:p>
    <w:p w:rsidR="00D21DE8" w:rsidRPr="00934AD0" w:rsidRDefault="00D21DE8" w:rsidP="00B34313">
      <w:pPr>
        <w:pStyle w:val="ListParagraph"/>
        <w:numPr>
          <w:ilvl w:val="2"/>
          <w:numId w:val="16"/>
        </w:numPr>
        <w:rPr>
          <w:rFonts w:cstheme="minorHAnsi"/>
        </w:rPr>
      </w:pPr>
      <w:r w:rsidRPr="00934AD0">
        <w:rPr>
          <w:rFonts w:cstheme="minorHAnsi"/>
        </w:rPr>
        <w:t>Each lesion must be treated individually as the therapeutic effect is localized.</w:t>
      </w:r>
    </w:p>
    <w:p w:rsidR="00D21DE8" w:rsidRPr="00934AD0" w:rsidRDefault="00D21DE8" w:rsidP="00B34313">
      <w:pPr>
        <w:pStyle w:val="ListParagraph"/>
        <w:numPr>
          <w:ilvl w:val="2"/>
          <w:numId w:val="16"/>
        </w:numPr>
        <w:rPr>
          <w:rFonts w:cstheme="minorHAnsi"/>
        </w:rPr>
      </w:pPr>
      <w:r w:rsidRPr="00934AD0">
        <w:rPr>
          <w:rFonts w:cstheme="minorHAnsi"/>
        </w:rPr>
        <w:t xml:space="preserve">Treatment recommended for genital </w:t>
      </w:r>
      <w:proofErr w:type="gramStart"/>
      <w:r w:rsidRPr="00934AD0">
        <w:rPr>
          <w:rFonts w:cstheme="minorHAnsi"/>
        </w:rPr>
        <w:t>types</w:t>
      </w:r>
      <w:r w:rsidR="006E541A" w:rsidRPr="00934AD0">
        <w:rPr>
          <w:rFonts w:cstheme="minorHAnsi"/>
        </w:rPr>
        <w:t xml:space="preserve"> .</w:t>
      </w:r>
      <w:proofErr w:type="gramEnd"/>
    </w:p>
    <w:p w:rsidR="00D21DE8" w:rsidRPr="00282E42" w:rsidRDefault="00282E42" w:rsidP="00282E42">
      <w:pPr>
        <w:pStyle w:val="ListParagraph"/>
        <w:ind w:left="0"/>
        <w:rPr>
          <w:rFonts w:cstheme="minorHAnsi"/>
          <w:b/>
          <w:bCs/>
        </w:rPr>
      </w:pPr>
      <w:r w:rsidRPr="00282E42">
        <w:rPr>
          <w:rFonts w:cstheme="minorHAnsi"/>
          <w:b/>
          <w:bCs/>
        </w:rPr>
        <w:t xml:space="preserve">C. </w:t>
      </w:r>
      <w:r w:rsidR="00710B79" w:rsidRPr="00282E42">
        <w:rPr>
          <w:rFonts w:cstheme="minorHAnsi"/>
          <w:b/>
          <w:bCs/>
        </w:rPr>
        <w:t>Genital ulcers:</w:t>
      </w:r>
    </w:p>
    <w:p w:rsidR="00093043" w:rsidRPr="00934AD0" w:rsidRDefault="00B34313" w:rsidP="00B34313">
      <w:pPr>
        <w:pStyle w:val="ListParagraph"/>
        <w:numPr>
          <w:ilvl w:val="2"/>
          <w:numId w:val="17"/>
        </w:numPr>
        <w:rPr>
          <w:rFonts w:cstheme="minorHAnsi"/>
        </w:rPr>
      </w:pPr>
      <w:r w:rsidRPr="00282E42">
        <w:rPr>
          <w:rFonts w:cstheme="minorHAnsi"/>
          <w:u w:val="single"/>
        </w:rPr>
        <w:t>Genital herpes</w:t>
      </w:r>
      <w:r w:rsidRPr="00934AD0">
        <w:rPr>
          <w:rFonts w:cstheme="minorHAnsi"/>
        </w:rPr>
        <w:t xml:space="preserve"> (Most common cause)</w:t>
      </w:r>
      <w:r w:rsidR="00093043" w:rsidRPr="00934AD0">
        <w:rPr>
          <w:rFonts w:cstheme="minorHAnsi"/>
        </w:rPr>
        <w:t xml:space="preserve">: </w:t>
      </w:r>
    </w:p>
    <w:p w:rsidR="00DF6CBC" w:rsidRPr="00934AD0" w:rsidRDefault="00093043" w:rsidP="00B34313">
      <w:pPr>
        <w:pStyle w:val="ListParagraph"/>
        <w:numPr>
          <w:ilvl w:val="0"/>
          <w:numId w:val="18"/>
        </w:numPr>
        <w:rPr>
          <w:rFonts w:cstheme="minorHAnsi"/>
        </w:rPr>
      </w:pPr>
      <w:r w:rsidRPr="00934AD0">
        <w:rPr>
          <w:rFonts w:cstheme="minorHAnsi"/>
        </w:rPr>
        <w:t xml:space="preserve">HSV – </w:t>
      </w:r>
      <w:proofErr w:type="gramStart"/>
      <w:r w:rsidRPr="00934AD0">
        <w:rPr>
          <w:rFonts w:cstheme="minorHAnsi"/>
        </w:rPr>
        <w:t>1  Mostly</w:t>
      </w:r>
      <w:proofErr w:type="gramEnd"/>
      <w:r w:rsidRPr="00934AD0">
        <w:rPr>
          <w:rFonts w:cstheme="minorHAnsi"/>
        </w:rPr>
        <w:t xml:space="preserve"> </w:t>
      </w:r>
      <w:proofErr w:type="spellStart"/>
      <w:r w:rsidRPr="00934AD0">
        <w:rPr>
          <w:rFonts w:cstheme="minorHAnsi"/>
        </w:rPr>
        <w:t>oro</w:t>
      </w:r>
      <w:proofErr w:type="spellEnd"/>
      <w:r w:rsidRPr="00934AD0">
        <w:rPr>
          <w:rFonts w:cstheme="minorHAnsi"/>
        </w:rPr>
        <w:t>-labial, but increasing cause of genital herpes ,HSV – 2 Almost entirely genital  &gt; 95% of recurrent genital lesions.</w:t>
      </w:r>
    </w:p>
    <w:p w:rsidR="00093043" w:rsidRPr="00934AD0" w:rsidRDefault="00093043" w:rsidP="00B34313">
      <w:pPr>
        <w:pStyle w:val="ListParagraph"/>
        <w:numPr>
          <w:ilvl w:val="0"/>
          <w:numId w:val="18"/>
        </w:numPr>
        <w:rPr>
          <w:rFonts w:cstheme="minorHAnsi"/>
        </w:rPr>
      </w:pPr>
      <w:r w:rsidRPr="00934AD0">
        <w:rPr>
          <w:rFonts w:cstheme="minorHAnsi"/>
        </w:rPr>
        <w:t xml:space="preserve">Horizontal Transmission , Intimate sexual contact (oral/genital) , Aerosol and </w:t>
      </w:r>
      <w:proofErr w:type="spellStart"/>
      <w:r w:rsidRPr="00934AD0">
        <w:rPr>
          <w:rFonts w:cstheme="minorHAnsi"/>
        </w:rPr>
        <w:t>fomite</w:t>
      </w:r>
      <w:proofErr w:type="spellEnd"/>
      <w:r w:rsidRPr="00934AD0">
        <w:rPr>
          <w:rFonts w:cstheme="minorHAnsi"/>
        </w:rPr>
        <w:t xml:space="preserve"> transmission is rare , Vertical Transmission , Maternal-infant via infected </w:t>
      </w:r>
      <w:proofErr w:type="spellStart"/>
      <w:r w:rsidRPr="00934AD0">
        <w:rPr>
          <w:rFonts w:cstheme="minorHAnsi"/>
        </w:rPr>
        <w:t>cervico</w:t>
      </w:r>
      <w:proofErr w:type="spellEnd"/>
      <w:r w:rsidRPr="00934AD0">
        <w:rPr>
          <w:rFonts w:cstheme="minorHAnsi"/>
        </w:rPr>
        <w:t>-vaginal secretions, blood or amniotic fluid at birth , Autoinoculation , From one site to another</w:t>
      </w:r>
    </w:p>
    <w:p w:rsidR="00E11751" w:rsidRPr="00934AD0" w:rsidRDefault="00E11751" w:rsidP="00B34313">
      <w:pPr>
        <w:pStyle w:val="ListParagraph"/>
        <w:numPr>
          <w:ilvl w:val="0"/>
          <w:numId w:val="18"/>
        </w:numPr>
        <w:rPr>
          <w:rFonts w:cstheme="minorHAnsi"/>
        </w:rPr>
      </w:pPr>
      <w:proofErr w:type="gramStart"/>
      <w:r w:rsidRPr="00934AD0">
        <w:rPr>
          <w:rFonts w:cstheme="minorHAnsi"/>
        </w:rPr>
        <w:t>grouped</w:t>
      </w:r>
      <w:proofErr w:type="gramEnd"/>
      <w:r w:rsidRPr="00934AD0">
        <w:rPr>
          <w:rFonts w:cstheme="minorHAnsi"/>
        </w:rPr>
        <w:t xml:space="preserve"> vesicles mixed with small ulcers with a history of similar lesions (</w:t>
      </w:r>
      <w:proofErr w:type="spellStart"/>
      <w:r w:rsidRPr="00934AD0">
        <w:rPr>
          <w:rFonts w:cstheme="minorHAnsi"/>
        </w:rPr>
        <w:t>Pathognomonic</w:t>
      </w:r>
      <w:proofErr w:type="spellEnd"/>
      <w:r w:rsidRPr="00934AD0">
        <w:rPr>
          <w:rFonts w:cstheme="minorHAnsi"/>
        </w:rPr>
        <w:t>).</w:t>
      </w:r>
    </w:p>
    <w:p w:rsidR="00E11751" w:rsidRPr="00934AD0" w:rsidRDefault="00E11751" w:rsidP="00B34313">
      <w:pPr>
        <w:pStyle w:val="ListParagraph"/>
        <w:numPr>
          <w:ilvl w:val="0"/>
          <w:numId w:val="18"/>
        </w:numPr>
        <w:rPr>
          <w:rFonts w:cstheme="minorHAnsi"/>
        </w:rPr>
      </w:pPr>
      <w:r w:rsidRPr="00934AD0">
        <w:rPr>
          <w:rFonts w:cstheme="minorHAnsi"/>
        </w:rPr>
        <w:t xml:space="preserve">Vesicles that will rupture leaving multiple shallow painful </w:t>
      </w:r>
      <w:proofErr w:type="gramStart"/>
      <w:r w:rsidRPr="00934AD0">
        <w:rPr>
          <w:rFonts w:cstheme="minorHAnsi"/>
        </w:rPr>
        <w:t>ulcer ,</w:t>
      </w:r>
      <w:proofErr w:type="gramEnd"/>
      <w:r w:rsidRPr="00934AD0">
        <w:rPr>
          <w:rFonts w:cstheme="minorHAnsi"/>
        </w:rPr>
        <w:t xml:space="preserve"> with regional </w:t>
      </w:r>
      <w:proofErr w:type="spellStart"/>
      <w:r w:rsidRPr="00934AD0">
        <w:rPr>
          <w:rFonts w:cstheme="minorHAnsi"/>
        </w:rPr>
        <w:t>lymphadenopathy</w:t>
      </w:r>
      <w:proofErr w:type="spellEnd"/>
      <w:r w:rsidRPr="00934AD0">
        <w:rPr>
          <w:rFonts w:cstheme="minorHAnsi"/>
        </w:rPr>
        <w:t xml:space="preserve"> .</w:t>
      </w:r>
    </w:p>
    <w:p w:rsidR="00E11751" w:rsidRPr="00934AD0" w:rsidRDefault="00E11751" w:rsidP="00B34313">
      <w:pPr>
        <w:pStyle w:val="ListParagraph"/>
        <w:numPr>
          <w:ilvl w:val="0"/>
          <w:numId w:val="18"/>
        </w:numPr>
        <w:rPr>
          <w:rFonts w:cstheme="minorHAnsi"/>
        </w:rPr>
      </w:pPr>
      <w:r w:rsidRPr="00934AD0">
        <w:rPr>
          <w:rFonts w:cstheme="minorHAnsi"/>
        </w:rPr>
        <w:t>Symptoms &gt;</w:t>
      </w:r>
      <w:proofErr w:type="gramStart"/>
      <w:r w:rsidRPr="00934AD0">
        <w:rPr>
          <w:rFonts w:cstheme="minorHAnsi"/>
        </w:rPr>
        <w:t>&gt;  pain</w:t>
      </w:r>
      <w:proofErr w:type="gramEnd"/>
      <w:r w:rsidRPr="00934AD0">
        <w:rPr>
          <w:rFonts w:cstheme="minorHAnsi"/>
        </w:rPr>
        <w:t xml:space="preserve"> , superficial </w:t>
      </w:r>
      <w:proofErr w:type="spellStart"/>
      <w:r w:rsidRPr="00934AD0">
        <w:rPr>
          <w:rFonts w:cstheme="minorHAnsi"/>
        </w:rPr>
        <w:t>dyspareunia</w:t>
      </w:r>
      <w:proofErr w:type="spellEnd"/>
      <w:r w:rsidRPr="00934AD0">
        <w:rPr>
          <w:rFonts w:cstheme="minorHAnsi"/>
        </w:rPr>
        <w:t xml:space="preserve"> , discharge and itching .</w:t>
      </w:r>
    </w:p>
    <w:p w:rsidR="00E11751" w:rsidRPr="00934AD0" w:rsidRDefault="00E11751" w:rsidP="00B34313">
      <w:pPr>
        <w:pStyle w:val="ListParagraph"/>
        <w:numPr>
          <w:ilvl w:val="0"/>
          <w:numId w:val="18"/>
        </w:numPr>
        <w:rPr>
          <w:rFonts w:cstheme="minorHAnsi"/>
        </w:rPr>
      </w:pPr>
      <w:r w:rsidRPr="00934AD0">
        <w:rPr>
          <w:rFonts w:cstheme="minorHAnsi"/>
        </w:rPr>
        <w:t>Diagnosis &gt;&gt; culture (Viral isolation) , or Direct detection of virus (</w:t>
      </w:r>
      <w:proofErr w:type="spellStart"/>
      <w:r w:rsidRPr="00934AD0">
        <w:rPr>
          <w:rFonts w:cstheme="minorHAnsi"/>
        </w:rPr>
        <w:t>Tzcank</w:t>
      </w:r>
      <w:proofErr w:type="spellEnd"/>
      <w:r w:rsidRPr="00934AD0">
        <w:rPr>
          <w:rFonts w:cstheme="minorHAnsi"/>
        </w:rPr>
        <w:t xml:space="preserve"> smears, PCR)</w:t>
      </w:r>
    </w:p>
    <w:p w:rsidR="003F371B" w:rsidRPr="00934AD0" w:rsidRDefault="00E11751" w:rsidP="00B34313">
      <w:pPr>
        <w:pStyle w:val="ListParagraph"/>
        <w:numPr>
          <w:ilvl w:val="0"/>
          <w:numId w:val="18"/>
        </w:numPr>
        <w:rPr>
          <w:rFonts w:cstheme="minorHAnsi"/>
        </w:rPr>
      </w:pPr>
      <w:r w:rsidRPr="00934AD0">
        <w:rPr>
          <w:rFonts w:cstheme="minorHAnsi"/>
        </w:rPr>
        <w:t xml:space="preserve">Treatment </w:t>
      </w:r>
      <w:r w:rsidR="003F371B" w:rsidRPr="00934AD0">
        <w:rPr>
          <w:rFonts w:cstheme="minorHAnsi"/>
        </w:rPr>
        <w:t>&gt;&gt; 1</w:t>
      </w:r>
      <w:r w:rsidR="00B34313" w:rsidRPr="00934AD0">
        <w:rPr>
          <w:rFonts w:cstheme="minorHAnsi"/>
        </w:rPr>
        <w:t>st episode is treated with acyclovir</w:t>
      </w:r>
      <w:r w:rsidR="00BA64E7" w:rsidRPr="00934AD0">
        <w:rPr>
          <w:rFonts w:cstheme="minorHAnsi"/>
        </w:rPr>
        <w:t xml:space="preserve"> (200mg 5 times a day for 7 days</w:t>
      </w:r>
      <w:proofErr w:type="gramStart"/>
      <w:r w:rsidR="00BA64E7" w:rsidRPr="00934AD0">
        <w:rPr>
          <w:rFonts w:cstheme="minorHAnsi"/>
        </w:rPr>
        <w:t xml:space="preserve">) </w:t>
      </w:r>
      <w:r w:rsidR="00B34313" w:rsidRPr="00934AD0">
        <w:rPr>
          <w:rFonts w:cstheme="minorHAnsi"/>
        </w:rPr>
        <w:t>,</w:t>
      </w:r>
      <w:proofErr w:type="gramEnd"/>
      <w:r w:rsidR="00B34313" w:rsidRPr="00934AD0">
        <w:rPr>
          <w:rFonts w:cstheme="minorHAnsi"/>
        </w:rPr>
        <w:t xml:space="preserve"> </w:t>
      </w:r>
      <w:proofErr w:type="spellStart"/>
      <w:r w:rsidR="00B34313" w:rsidRPr="00934AD0">
        <w:rPr>
          <w:rFonts w:cstheme="minorHAnsi"/>
        </w:rPr>
        <w:t>famciclovir</w:t>
      </w:r>
      <w:proofErr w:type="spellEnd"/>
      <w:r w:rsidR="00B34313" w:rsidRPr="00934AD0">
        <w:rPr>
          <w:rFonts w:cstheme="minorHAnsi"/>
        </w:rPr>
        <w:t xml:space="preserve">, </w:t>
      </w:r>
      <w:r w:rsidR="003F371B" w:rsidRPr="00934AD0">
        <w:rPr>
          <w:rFonts w:cstheme="minorHAnsi"/>
        </w:rPr>
        <w:t xml:space="preserve"> this will not eradicate the infection, recurrences are common. For patients with &gt; 6 recurrences/year → daily suppressive treatment is indicated (will not eliminate viral shedding and transmission)</w:t>
      </w:r>
    </w:p>
    <w:p w:rsidR="00282E42" w:rsidRPr="00282E42" w:rsidRDefault="00B34313" w:rsidP="00282E42">
      <w:pPr>
        <w:pStyle w:val="ListParagraph"/>
        <w:rPr>
          <w:rFonts w:cstheme="minorHAnsi"/>
          <w:u w:val="single"/>
        </w:rPr>
      </w:pPr>
      <w:r w:rsidRPr="00934AD0">
        <w:rPr>
          <w:rFonts w:cstheme="minorHAnsi"/>
        </w:rPr>
        <w:t xml:space="preserve"> </w:t>
      </w:r>
    </w:p>
    <w:p w:rsidR="00093043" w:rsidRPr="00282E42" w:rsidRDefault="00B34313" w:rsidP="00B34313">
      <w:pPr>
        <w:pStyle w:val="ListParagraph"/>
        <w:numPr>
          <w:ilvl w:val="2"/>
          <w:numId w:val="17"/>
        </w:numPr>
        <w:rPr>
          <w:rFonts w:cstheme="minorHAnsi"/>
          <w:u w:val="single"/>
        </w:rPr>
      </w:pPr>
      <w:r w:rsidRPr="00282E42">
        <w:rPr>
          <w:rFonts w:cstheme="minorHAnsi"/>
          <w:u w:val="single"/>
        </w:rPr>
        <w:lastRenderedPageBreak/>
        <w:t>Chancre (syphilis)</w:t>
      </w:r>
      <w:r w:rsidR="00093043" w:rsidRPr="00282E42">
        <w:rPr>
          <w:rFonts w:cstheme="minorHAnsi"/>
          <w:u w:val="single"/>
        </w:rPr>
        <w:t xml:space="preserve">: </w:t>
      </w:r>
    </w:p>
    <w:p w:rsidR="00DF6CBC" w:rsidRPr="00934AD0" w:rsidRDefault="00093043" w:rsidP="00B34313">
      <w:pPr>
        <w:pStyle w:val="ListParagraph"/>
        <w:numPr>
          <w:ilvl w:val="0"/>
          <w:numId w:val="19"/>
        </w:numPr>
        <w:rPr>
          <w:rFonts w:cstheme="minorHAnsi"/>
        </w:rPr>
      </w:pPr>
      <w:r w:rsidRPr="00934AD0">
        <w:rPr>
          <w:rFonts w:cstheme="minorHAnsi"/>
        </w:rPr>
        <w:t xml:space="preserve">Syphilis Caused by T. </w:t>
      </w:r>
      <w:proofErr w:type="spellStart"/>
      <w:r w:rsidRPr="00934AD0">
        <w:rPr>
          <w:rFonts w:cstheme="minorHAnsi"/>
        </w:rPr>
        <w:t>pallidum</w:t>
      </w:r>
      <w:proofErr w:type="spellEnd"/>
      <w:r w:rsidRPr="00934AD0">
        <w:rPr>
          <w:rFonts w:cstheme="minorHAnsi"/>
        </w:rPr>
        <w:t xml:space="preserve"> (spirochete bacteria) spiral-shaped, Gram-negative, highly mobile bacterium, Transmitted through contact with </w:t>
      </w:r>
      <w:proofErr w:type="gramStart"/>
      <w:r w:rsidRPr="00934AD0">
        <w:rPr>
          <w:rFonts w:cstheme="minorHAnsi"/>
        </w:rPr>
        <w:t>chancre ,</w:t>
      </w:r>
      <w:proofErr w:type="gramEnd"/>
      <w:r w:rsidRPr="00934AD0">
        <w:rPr>
          <w:rFonts w:cstheme="minorHAnsi"/>
        </w:rPr>
        <w:t xml:space="preserve"> </w:t>
      </w:r>
      <w:proofErr w:type="spellStart"/>
      <w:r w:rsidRPr="00934AD0">
        <w:rPr>
          <w:rFonts w:cstheme="minorHAnsi"/>
        </w:rPr>
        <w:t>condyloma</w:t>
      </w:r>
      <w:proofErr w:type="spellEnd"/>
      <w:r w:rsidRPr="00934AD0">
        <w:rPr>
          <w:rFonts w:cstheme="minorHAnsi"/>
        </w:rPr>
        <w:t xml:space="preserve"> </w:t>
      </w:r>
      <w:proofErr w:type="spellStart"/>
      <w:r w:rsidRPr="00934AD0">
        <w:rPr>
          <w:rFonts w:cstheme="minorHAnsi"/>
        </w:rPr>
        <w:t>lata</w:t>
      </w:r>
      <w:proofErr w:type="spellEnd"/>
      <w:r w:rsidRPr="00934AD0">
        <w:rPr>
          <w:rFonts w:cstheme="minorHAnsi"/>
        </w:rPr>
        <w:t xml:space="preserve"> or mucosal lesion. </w:t>
      </w:r>
      <w:proofErr w:type="gramStart"/>
      <w:r w:rsidRPr="00934AD0">
        <w:rPr>
          <w:rFonts w:cstheme="minorHAnsi"/>
        </w:rPr>
        <w:t>Primary ,</w:t>
      </w:r>
      <w:proofErr w:type="gramEnd"/>
      <w:r w:rsidRPr="00934AD0">
        <w:rPr>
          <w:rFonts w:cstheme="minorHAnsi"/>
        </w:rPr>
        <w:t xml:space="preserve"> secondary , tertiary syphilis stages occur over years to decades , with periods of inactive or latent disease. Primary syphilis presents as </w:t>
      </w:r>
      <w:proofErr w:type="gramStart"/>
      <w:r w:rsidRPr="00934AD0">
        <w:rPr>
          <w:rFonts w:cstheme="minorHAnsi"/>
        </w:rPr>
        <w:t>hard ,</w:t>
      </w:r>
      <w:proofErr w:type="gramEnd"/>
      <w:r w:rsidRPr="00934AD0">
        <w:rPr>
          <w:rFonts w:cstheme="minorHAnsi"/>
        </w:rPr>
        <w:t xml:space="preserve"> painless , solitary chancre</w:t>
      </w:r>
      <w:r w:rsidR="00BA64E7" w:rsidRPr="00934AD0">
        <w:rPr>
          <w:rFonts w:cstheme="minorHAnsi"/>
        </w:rPr>
        <w:t xml:space="preserve"> (mostly in 1ry </w:t>
      </w:r>
      <w:proofErr w:type="spellStart"/>
      <w:r w:rsidR="00BA64E7" w:rsidRPr="00934AD0">
        <w:rPr>
          <w:rFonts w:cstheme="minorHAnsi"/>
        </w:rPr>
        <w:t>syphlis</w:t>
      </w:r>
      <w:proofErr w:type="spellEnd"/>
      <w:r w:rsidR="00BA64E7" w:rsidRPr="00934AD0">
        <w:rPr>
          <w:rFonts w:cstheme="minorHAnsi"/>
        </w:rPr>
        <w:t>) .</w:t>
      </w:r>
    </w:p>
    <w:p w:rsidR="003F371B" w:rsidRPr="00934AD0" w:rsidRDefault="003F371B" w:rsidP="00B34313">
      <w:pPr>
        <w:pStyle w:val="ListParagraph"/>
        <w:numPr>
          <w:ilvl w:val="0"/>
          <w:numId w:val="19"/>
        </w:numPr>
        <w:rPr>
          <w:rFonts w:cstheme="minorHAnsi"/>
        </w:rPr>
      </w:pPr>
      <w:r w:rsidRPr="00934AD0">
        <w:rPr>
          <w:rFonts w:cstheme="minorHAnsi"/>
        </w:rPr>
        <w:t xml:space="preserve">Symptoms &gt;&gt; Painless, minimally tender ulcer, accompanied by non tender inguinal </w:t>
      </w:r>
      <w:proofErr w:type="spellStart"/>
      <w:proofErr w:type="gramStart"/>
      <w:r w:rsidRPr="00934AD0">
        <w:rPr>
          <w:rFonts w:cstheme="minorHAnsi"/>
        </w:rPr>
        <w:t>lymphadenopathy</w:t>
      </w:r>
      <w:proofErr w:type="spellEnd"/>
      <w:r w:rsidRPr="00934AD0">
        <w:rPr>
          <w:rFonts w:cstheme="minorHAnsi"/>
        </w:rPr>
        <w:t xml:space="preserve">  (</w:t>
      </w:r>
      <w:proofErr w:type="gramEnd"/>
      <w:r w:rsidRPr="00934AD0">
        <w:rPr>
          <w:rFonts w:cstheme="minorHAnsi"/>
        </w:rPr>
        <w:t xml:space="preserve">LAP). Regional </w:t>
      </w:r>
      <w:proofErr w:type="spellStart"/>
      <w:r w:rsidRPr="00934AD0">
        <w:rPr>
          <w:rFonts w:cstheme="minorHAnsi"/>
        </w:rPr>
        <w:t>adenopathy</w:t>
      </w:r>
      <w:proofErr w:type="spellEnd"/>
      <w:r w:rsidRPr="00934AD0">
        <w:rPr>
          <w:rFonts w:cstheme="minorHAnsi"/>
        </w:rPr>
        <w:t xml:space="preserve"> normally accompanies the chancre of primary syphilis</w:t>
      </w:r>
    </w:p>
    <w:p w:rsidR="003F371B" w:rsidRPr="00934AD0" w:rsidRDefault="003F371B" w:rsidP="00B34313">
      <w:pPr>
        <w:pStyle w:val="ListParagraph"/>
        <w:numPr>
          <w:ilvl w:val="0"/>
          <w:numId w:val="19"/>
        </w:numPr>
        <w:rPr>
          <w:rFonts w:cstheme="minorHAnsi"/>
        </w:rPr>
      </w:pPr>
      <w:r w:rsidRPr="00934AD0">
        <w:rPr>
          <w:rFonts w:cstheme="minorHAnsi"/>
        </w:rPr>
        <w:t xml:space="preserve">Diagnosis &gt;&gt; </w:t>
      </w:r>
      <w:r w:rsidR="00B34313" w:rsidRPr="00934AD0">
        <w:rPr>
          <w:rFonts w:cstheme="minorHAnsi"/>
        </w:rPr>
        <w:t>dark-field microscopy , VDRL or</w:t>
      </w:r>
      <w:r w:rsidRPr="00934AD0">
        <w:rPr>
          <w:rFonts w:cstheme="minorHAnsi"/>
        </w:rPr>
        <w:t xml:space="preserve"> RPR , FTA-ABS</w:t>
      </w:r>
    </w:p>
    <w:p w:rsidR="003F371B" w:rsidRPr="00934AD0" w:rsidRDefault="003F371B" w:rsidP="00B34313">
      <w:pPr>
        <w:pStyle w:val="ListParagraph"/>
        <w:numPr>
          <w:ilvl w:val="0"/>
          <w:numId w:val="19"/>
        </w:numPr>
        <w:rPr>
          <w:rFonts w:cstheme="minorHAnsi"/>
        </w:rPr>
      </w:pPr>
      <w:r w:rsidRPr="00934AD0">
        <w:rPr>
          <w:rFonts w:cstheme="minorHAnsi"/>
        </w:rPr>
        <w:t xml:space="preserve">Treatment &gt;&gt; </w:t>
      </w:r>
      <w:proofErr w:type="spellStart"/>
      <w:r w:rsidR="00B34313" w:rsidRPr="00934AD0">
        <w:rPr>
          <w:rFonts w:cstheme="minorHAnsi"/>
        </w:rPr>
        <w:t>Benzathine</w:t>
      </w:r>
      <w:proofErr w:type="spellEnd"/>
      <w:r w:rsidR="00B34313" w:rsidRPr="00934AD0">
        <w:rPr>
          <w:rFonts w:cstheme="minorHAnsi"/>
        </w:rPr>
        <w:t xml:space="preserve"> Penicillin G 2.4 million units IM x1</w:t>
      </w:r>
      <w:r w:rsidRPr="00934AD0">
        <w:rPr>
          <w:rFonts w:cstheme="minorHAnsi"/>
        </w:rPr>
        <w:t xml:space="preserve"> dose</w:t>
      </w:r>
      <w:r w:rsidR="00C22974" w:rsidRPr="00934AD0">
        <w:rPr>
          <w:rFonts w:cstheme="minorHAnsi"/>
        </w:rPr>
        <w:t xml:space="preserve"> (starts to heal after 2 weeks of </w:t>
      </w:r>
      <w:proofErr w:type="spellStart"/>
      <w:proofErr w:type="gramStart"/>
      <w:r w:rsidR="00C22974" w:rsidRPr="00934AD0">
        <w:rPr>
          <w:rFonts w:cstheme="minorHAnsi"/>
        </w:rPr>
        <w:t>Tx</w:t>
      </w:r>
      <w:proofErr w:type="spellEnd"/>
      <w:r w:rsidR="00C22974" w:rsidRPr="00934AD0">
        <w:rPr>
          <w:rFonts w:cstheme="minorHAnsi"/>
        </w:rPr>
        <w:t xml:space="preserve"> ,</w:t>
      </w:r>
      <w:proofErr w:type="gramEnd"/>
      <w:r w:rsidR="00C22974" w:rsidRPr="00934AD0">
        <w:rPr>
          <w:rFonts w:cstheme="minorHAnsi"/>
        </w:rPr>
        <w:t xml:space="preserve"> and </w:t>
      </w:r>
      <w:r w:rsidR="00934AD0" w:rsidRPr="00934AD0">
        <w:rPr>
          <w:rFonts w:cstheme="minorHAnsi"/>
        </w:rPr>
        <w:t xml:space="preserve">ulcer </w:t>
      </w:r>
      <w:r w:rsidR="00C22974" w:rsidRPr="00934AD0">
        <w:rPr>
          <w:rFonts w:cstheme="minorHAnsi"/>
        </w:rPr>
        <w:t>resolve after 6-8 weeks ).</w:t>
      </w:r>
    </w:p>
    <w:p w:rsidR="00934AD0" w:rsidRPr="00934AD0" w:rsidRDefault="00934AD0" w:rsidP="00B34313">
      <w:pPr>
        <w:pStyle w:val="ListParagraph"/>
        <w:numPr>
          <w:ilvl w:val="0"/>
          <w:numId w:val="19"/>
        </w:numPr>
        <w:rPr>
          <w:rFonts w:cstheme="minorHAnsi"/>
        </w:rPr>
      </w:pPr>
      <w:r w:rsidRPr="00934AD0">
        <w:rPr>
          <w:rFonts w:cstheme="minorHAnsi"/>
        </w:rPr>
        <w:t xml:space="preserve">These patients may have reaction to antibiotic (Headache , </w:t>
      </w:r>
      <w:proofErr w:type="spellStart"/>
      <w:r w:rsidRPr="00934AD0">
        <w:rPr>
          <w:rFonts w:cstheme="minorHAnsi"/>
        </w:rPr>
        <w:t>myalgia</w:t>
      </w:r>
      <w:proofErr w:type="spellEnd"/>
      <w:r w:rsidRPr="00934AD0">
        <w:rPr>
          <w:rFonts w:cstheme="minorHAnsi"/>
        </w:rPr>
        <w:t xml:space="preserve"> , fever )which is called “</w:t>
      </w:r>
      <w:proofErr w:type="spellStart"/>
      <w:r w:rsidRPr="00934AD0">
        <w:rPr>
          <w:rFonts w:cstheme="minorHAnsi"/>
          <w:color w:val="000000"/>
          <w:shd w:val="clear" w:color="auto" w:fill="FFFFFF"/>
        </w:rPr>
        <w:t>Jarisch-Herxheimer</w:t>
      </w:r>
      <w:proofErr w:type="spellEnd"/>
      <w:r w:rsidRPr="00934AD0">
        <w:rPr>
          <w:rFonts w:cstheme="minorHAnsi"/>
          <w:color w:val="000000"/>
          <w:shd w:val="clear" w:color="auto" w:fill="FFFFFF"/>
        </w:rPr>
        <w:t xml:space="preserve"> reaction”</w:t>
      </w:r>
    </w:p>
    <w:p w:rsidR="00DF6CBC" w:rsidRPr="00934AD0" w:rsidRDefault="00B34313" w:rsidP="00B34313">
      <w:pPr>
        <w:pStyle w:val="ListParagraph"/>
        <w:numPr>
          <w:ilvl w:val="2"/>
          <w:numId w:val="17"/>
        </w:numPr>
        <w:rPr>
          <w:rFonts w:cstheme="minorHAnsi"/>
        </w:rPr>
      </w:pPr>
      <w:r w:rsidRPr="00934AD0">
        <w:rPr>
          <w:rFonts w:cstheme="minorHAnsi"/>
        </w:rPr>
        <w:t xml:space="preserve"> </w:t>
      </w:r>
      <w:proofErr w:type="spellStart"/>
      <w:r w:rsidRPr="00282E42">
        <w:rPr>
          <w:rFonts w:cstheme="minorHAnsi"/>
          <w:u w:val="single"/>
        </w:rPr>
        <w:t>Chancroid</w:t>
      </w:r>
      <w:proofErr w:type="spellEnd"/>
      <w:r w:rsidRPr="00934AD0">
        <w:rPr>
          <w:rFonts w:cstheme="minorHAnsi"/>
        </w:rPr>
        <w:t xml:space="preserve"> </w:t>
      </w:r>
      <w:r w:rsidR="00093043" w:rsidRPr="00934AD0">
        <w:rPr>
          <w:rFonts w:cstheme="minorHAnsi"/>
        </w:rPr>
        <w:t>:</w:t>
      </w:r>
    </w:p>
    <w:p w:rsidR="00093043" w:rsidRPr="00934AD0" w:rsidRDefault="00093043" w:rsidP="00B34313">
      <w:pPr>
        <w:pStyle w:val="ListParagraph"/>
        <w:numPr>
          <w:ilvl w:val="0"/>
          <w:numId w:val="20"/>
        </w:numPr>
        <w:rPr>
          <w:rFonts w:cstheme="minorHAnsi"/>
        </w:rPr>
      </w:pPr>
      <w:r w:rsidRPr="00934AD0">
        <w:rPr>
          <w:rFonts w:cstheme="minorHAnsi"/>
        </w:rPr>
        <w:t xml:space="preserve">Caused by </w:t>
      </w:r>
      <w:proofErr w:type="spellStart"/>
      <w:r w:rsidRPr="00934AD0">
        <w:rPr>
          <w:rFonts w:cstheme="minorHAnsi"/>
        </w:rPr>
        <w:t>Hemophilus</w:t>
      </w:r>
      <w:proofErr w:type="spellEnd"/>
      <w:r w:rsidRPr="00934AD0">
        <w:rPr>
          <w:rFonts w:cstheme="minorHAnsi"/>
        </w:rPr>
        <w:t xml:space="preserve"> </w:t>
      </w:r>
      <w:proofErr w:type="spellStart"/>
      <w:r w:rsidRPr="00934AD0">
        <w:rPr>
          <w:rFonts w:cstheme="minorHAnsi"/>
        </w:rPr>
        <w:t>ducreyi</w:t>
      </w:r>
      <w:proofErr w:type="spellEnd"/>
      <w:r w:rsidRPr="00934AD0">
        <w:rPr>
          <w:rFonts w:cstheme="minorHAnsi"/>
        </w:rPr>
        <w:t xml:space="preserve"> (</w:t>
      </w:r>
      <w:proofErr w:type="spellStart"/>
      <w:r w:rsidRPr="00934AD0">
        <w:rPr>
          <w:rFonts w:cstheme="minorHAnsi"/>
          <w:b/>
          <w:bCs/>
        </w:rPr>
        <w:t>Haemophilus</w:t>
      </w:r>
      <w:proofErr w:type="spellEnd"/>
      <w:r w:rsidRPr="00934AD0">
        <w:rPr>
          <w:rFonts w:cstheme="minorHAnsi"/>
          <w:b/>
          <w:bCs/>
        </w:rPr>
        <w:t xml:space="preserve"> </w:t>
      </w:r>
      <w:proofErr w:type="spellStart"/>
      <w:r w:rsidRPr="00934AD0">
        <w:rPr>
          <w:rFonts w:cstheme="minorHAnsi"/>
          <w:b/>
          <w:bCs/>
        </w:rPr>
        <w:t>ducreyi</w:t>
      </w:r>
      <w:proofErr w:type="spellEnd"/>
      <w:r w:rsidRPr="00934AD0">
        <w:rPr>
          <w:rFonts w:cstheme="minorHAnsi"/>
        </w:rPr>
        <w:t> is a fastidious gram-n</w:t>
      </w:r>
      <w:r w:rsidR="00B34313">
        <w:rPr>
          <w:rFonts w:cstheme="minorHAnsi"/>
        </w:rPr>
        <w:t xml:space="preserve">egative </w:t>
      </w:r>
      <w:proofErr w:type="spellStart"/>
      <w:r w:rsidR="00B34313">
        <w:rPr>
          <w:rFonts w:cstheme="minorHAnsi"/>
        </w:rPr>
        <w:t>coccobacillus</w:t>
      </w:r>
      <w:proofErr w:type="spellEnd"/>
      <w:r w:rsidR="00B34313">
        <w:rPr>
          <w:rFonts w:cstheme="minorHAnsi"/>
        </w:rPr>
        <w:t xml:space="preserve"> bacteria</w:t>
      </w:r>
      <w:r w:rsidRPr="00934AD0">
        <w:rPr>
          <w:rFonts w:cstheme="minorHAnsi"/>
        </w:rPr>
        <w:t xml:space="preserve">), Lesion starts as multiple </w:t>
      </w:r>
      <w:proofErr w:type="spellStart"/>
      <w:r w:rsidRPr="00934AD0">
        <w:rPr>
          <w:rFonts w:cstheme="minorHAnsi"/>
        </w:rPr>
        <w:t>vesicopustules</w:t>
      </w:r>
      <w:proofErr w:type="spellEnd"/>
      <w:r w:rsidRPr="00934AD0">
        <w:rPr>
          <w:rFonts w:cstheme="minorHAnsi"/>
        </w:rPr>
        <w:t xml:space="preserve"> over </w:t>
      </w:r>
      <w:proofErr w:type="gramStart"/>
      <w:r w:rsidRPr="00934AD0">
        <w:rPr>
          <w:rFonts w:cstheme="minorHAnsi"/>
        </w:rPr>
        <w:t>vulva ,</w:t>
      </w:r>
      <w:proofErr w:type="gramEnd"/>
      <w:r w:rsidRPr="00934AD0">
        <w:rPr>
          <w:rFonts w:cstheme="minorHAnsi"/>
        </w:rPr>
        <w:t xml:space="preserve"> vagina &amp; cervix . </w:t>
      </w:r>
      <w:proofErr w:type="gramStart"/>
      <w:r w:rsidRPr="00934AD0">
        <w:rPr>
          <w:rFonts w:cstheme="minorHAnsi"/>
        </w:rPr>
        <w:t>then</w:t>
      </w:r>
      <w:proofErr w:type="gramEnd"/>
      <w:r w:rsidRPr="00934AD0">
        <w:rPr>
          <w:rFonts w:cstheme="minorHAnsi"/>
        </w:rPr>
        <w:t xml:space="preserve"> sloughs to form shallow</w:t>
      </w:r>
      <w:r w:rsidR="00B34313">
        <w:rPr>
          <w:rFonts w:cstheme="minorHAnsi"/>
        </w:rPr>
        <w:t xml:space="preserve"> irregular</w:t>
      </w:r>
      <w:r w:rsidRPr="00934AD0">
        <w:rPr>
          <w:rFonts w:cstheme="minorHAnsi"/>
        </w:rPr>
        <w:t xml:space="preserve"> ulcers. Lesion </w:t>
      </w:r>
      <w:proofErr w:type="gramStart"/>
      <w:r w:rsidRPr="00934AD0">
        <w:rPr>
          <w:rFonts w:cstheme="minorHAnsi"/>
        </w:rPr>
        <w:t>painful ,</w:t>
      </w:r>
      <w:proofErr w:type="gramEnd"/>
      <w:r w:rsidRPr="00934AD0">
        <w:rPr>
          <w:rFonts w:cstheme="minorHAnsi"/>
        </w:rPr>
        <w:t xml:space="preserve"> tender with foul </w:t>
      </w:r>
      <w:r w:rsidR="00B34313">
        <w:rPr>
          <w:rFonts w:cstheme="minorHAnsi"/>
        </w:rPr>
        <w:t xml:space="preserve">smelling </w:t>
      </w:r>
      <w:r w:rsidRPr="00934AD0">
        <w:rPr>
          <w:rFonts w:cstheme="minorHAnsi"/>
        </w:rPr>
        <w:t>purulent &amp; hemorrhagic discharge may be present.</w:t>
      </w:r>
    </w:p>
    <w:p w:rsidR="00002FCE" w:rsidRPr="00934AD0" w:rsidRDefault="00002FCE" w:rsidP="00B34313">
      <w:pPr>
        <w:pStyle w:val="ListParagraph"/>
        <w:numPr>
          <w:ilvl w:val="0"/>
          <w:numId w:val="20"/>
        </w:numPr>
        <w:rPr>
          <w:rFonts w:cstheme="minorHAnsi"/>
        </w:rPr>
      </w:pPr>
      <w:r w:rsidRPr="00934AD0">
        <w:rPr>
          <w:rFonts w:cstheme="minorHAnsi"/>
        </w:rPr>
        <w:t xml:space="preserve">Symptoms &gt;&gt; 1-3 extremely painful ulcers with tender inguinal LAP (Lymphadenitis occurs in approximately 30% of the cases. The </w:t>
      </w:r>
      <w:proofErr w:type="spellStart"/>
      <w:r w:rsidRPr="00934AD0">
        <w:rPr>
          <w:rFonts w:cstheme="minorHAnsi"/>
        </w:rPr>
        <w:t>lymphadenopathy</w:t>
      </w:r>
      <w:proofErr w:type="spellEnd"/>
      <w:r w:rsidRPr="00934AD0">
        <w:rPr>
          <w:rFonts w:cstheme="minorHAnsi"/>
        </w:rPr>
        <w:t xml:space="preserve"> is regional and is often unilateral (generally on the same side as the lesion))</w:t>
      </w:r>
    </w:p>
    <w:p w:rsidR="00002FCE" w:rsidRPr="00934AD0" w:rsidRDefault="00002FCE" w:rsidP="00B34313">
      <w:pPr>
        <w:pStyle w:val="ListParagraph"/>
        <w:numPr>
          <w:ilvl w:val="0"/>
          <w:numId w:val="20"/>
        </w:numPr>
        <w:rPr>
          <w:rFonts w:cstheme="minorHAnsi"/>
        </w:rPr>
      </w:pPr>
      <w:r w:rsidRPr="00934AD0">
        <w:rPr>
          <w:rFonts w:cstheme="minorHAnsi"/>
        </w:rPr>
        <w:t xml:space="preserve">Diagnosis &gt;&gt; culture for </w:t>
      </w:r>
      <w:proofErr w:type="spellStart"/>
      <w:r w:rsidRPr="00934AD0">
        <w:rPr>
          <w:rFonts w:cstheme="minorHAnsi"/>
        </w:rPr>
        <w:t>H.ducreyi</w:t>
      </w:r>
      <w:proofErr w:type="spellEnd"/>
      <w:r w:rsidRPr="00934AD0">
        <w:rPr>
          <w:rFonts w:cstheme="minorHAnsi"/>
        </w:rPr>
        <w:t xml:space="preserve"> (The bacteria are often seen in short chains or parallel arrays (‘school-of-fish’ or ‘fingerprint’ patterns).</w:t>
      </w:r>
    </w:p>
    <w:p w:rsidR="00B34313" w:rsidRDefault="00002FCE" w:rsidP="00B34313">
      <w:pPr>
        <w:pStyle w:val="ListParagraph"/>
        <w:numPr>
          <w:ilvl w:val="0"/>
          <w:numId w:val="20"/>
        </w:numPr>
        <w:rPr>
          <w:rFonts w:cstheme="minorHAnsi"/>
        </w:rPr>
      </w:pPr>
      <w:r w:rsidRPr="00934AD0">
        <w:rPr>
          <w:rFonts w:cstheme="minorHAnsi"/>
        </w:rPr>
        <w:t xml:space="preserve">Treatment &gt;&gt; </w:t>
      </w:r>
      <w:proofErr w:type="spellStart"/>
      <w:r w:rsidRPr="00934AD0">
        <w:rPr>
          <w:rFonts w:cstheme="minorHAnsi"/>
        </w:rPr>
        <w:t>Azithromycin</w:t>
      </w:r>
      <w:proofErr w:type="spellEnd"/>
      <w:r w:rsidRPr="00934AD0">
        <w:rPr>
          <w:rFonts w:cstheme="minorHAnsi"/>
        </w:rPr>
        <w:t xml:space="preserve"> 1gm PO </w:t>
      </w:r>
      <w:r w:rsidR="00B34313">
        <w:rPr>
          <w:rFonts w:cstheme="minorHAnsi"/>
        </w:rPr>
        <w:t xml:space="preserve">single dose </w:t>
      </w:r>
      <w:r w:rsidRPr="00934AD0">
        <w:rPr>
          <w:rFonts w:cstheme="minorHAnsi"/>
        </w:rPr>
        <w:t>,</w:t>
      </w:r>
    </w:p>
    <w:p w:rsidR="00002FCE" w:rsidRPr="00934AD0" w:rsidRDefault="00002FCE" w:rsidP="00B34313">
      <w:pPr>
        <w:pStyle w:val="ListParagraph"/>
        <w:ind w:left="990"/>
        <w:rPr>
          <w:rFonts w:cstheme="minorHAnsi"/>
        </w:rPr>
      </w:pPr>
      <w:proofErr w:type="spellStart"/>
      <w:proofErr w:type="gramStart"/>
      <w:r w:rsidRPr="00934AD0">
        <w:rPr>
          <w:rFonts w:cstheme="minorHAnsi"/>
        </w:rPr>
        <w:t>ceftriaxone</w:t>
      </w:r>
      <w:proofErr w:type="spellEnd"/>
      <w:proofErr w:type="gramEnd"/>
      <w:r w:rsidRPr="00934AD0">
        <w:rPr>
          <w:rFonts w:cstheme="minorHAnsi"/>
        </w:rPr>
        <w:t xml:space="preserve"> 250mg IM </w:t>
      </w:r>
      <w:r w:rsidR="00B34313">
        <w:rPr>
          <w:rFonts w:cstheme="minorHAnsi"/>
        </w:rPr>
        <w:t xml:space="preserve">single dose </w:t>
      </w:r>
      <w:r w:rsidRPr="00934AD0">
        <w:rPr>
          <w:rFonts w:cstheme="minorHAnsi"/>
        </w:rPr>
        <w:t>, or</w:t>
      </w:r>
      <w:r w:rsidR="00C22974" w:rsidRPr="00934AD0">
        <w:rPr>
          <w:rFonts w:cstheme="minorHAnsi"/>
        </w:rPr>
        <w:t xml:space="preserve"> </w:t>
      </w:r>
      <w:r w:rsidRPr="00934AD0">
        <w:rPr>
          <w:rFonts w:cstheme="minorHAnsi"/>
        </w:rPr>
        <w:t xml:space="preserve"> </w:t>
      </w:r>
    </w:p>
    <w:p w:rsidR="00002FCE" w:rsidRPr="00934AD0" w:rsidRDefault="00002FCE" w:rsidP="00002FCE">
      <w:pPr>
        <w:pStyle w:val="ListParagraph"/>
        <w:ind w:left="990"/>
        <w:rPr>
          <w:rFonts w:cstheme="minorHAnsi"/>
        </w:rPr>
      </w:pPr>
      <w:r w:rsidRPr="00934AD0">
        <w:rPr>
          <w:rFonts w:cstheme="minorHAnsi"/>
        </w:rPr>
        <w:t xml:space="preserve">Erythromycin 500mg 4 times for 7 days </w:t>
      </w:r>
      <w:r w:rsidR="00B34313">
        <w:rPr>
          <w:rFonts w:cstheme="minorHAnsi"/>
        </w:rPr>
        <w:t>(GI upset)</w:t>
      </w:r>
    </w:p>
    <w:p w:rsidR="00002FCE" w:rsidRPr="00934AD0" w:rsidRDefault="00002FCE" w:rsidP="00002FCE">
      <w:pPr>
        <w:pStyle w:val="ListParagraph"/>
        <w:ind w:left="990"/>
        <w:rPr>
          <w:rFonts w:cstheme="minorHAnsi"/>
        </w:rPr>
      </w:pPr>
      <w:proofErr w:type="gramStart"/>
      <w:r w:rsidRPr="00934AD0">
        <w:rPr>
          <w:rFonts w:cstheme="minorHAnsi"/>
        </w:rPr>
        <w:t>ciprofloxacin</w:t>
      </w:r>
      <w:proofErr w:type="gramEnd"/>
      <w:r w:rsidRPr="00934AD0">
        <w:rPr>
          <w:rFonts w:cstheme="minorHAnsi"/>
        </w:rPr>
        <w:t xml:space="preserve"> 500mg 1*2 for 3 days</w:t>
      </w:r>
      <w:r w:rsidR="00B34313">
        <w:rPr>
          <w:rFonts w:cstheme="minorHAnsi"/>
        </w:rPr>
        <w:t xml:space="preserve"> (not safe in pregnancy)</w:t>
      </w:r>
    </w:p>
    <w:p w:rsidR="00DF6CBC" w:rsidRPr="00282E42" w:rsidRDefault="00B34313" w:rsidP="00B34313">
      <w:pPr>
        <w:pStyle w:val="ListParagraph"/>
        <w:numPr>
          <w:ilvl w:val="2"/>
          <w:numId w:val="17"/>
        </w:numPr>
        <w:rPr>
          <w:rFonts w:cstheme="minorHAnsi"/>
          <w:u w:val="single"/>
        </w:rPr>
      </w:pPr>
      <w:proofErr w:type="spellStart"/>
      <w:r w:rsidRPr="00282E42">
        <w:rPr>
          <w:rFonts w:cstheme="minorHAnsi"/>
          <w:u w:val="single"/>
        </w:rPr>
        <w:t>Granuloma</w:t>
      </w:r>
      <w:proofErr w:type="spellEnd"/>
      <w:r w:rsidRPr="00282E42">
        <w:rPr>
          <w:rFonts w:cstheme="minorHAnsi"/>
          <w:u w:val="single"/>
        </w:rPr>
        <w:t xml:space="preserve"> </w:t>
      </w:r>
      <w:proofErr w:type="spellStart"/>
      <w:r w:rsidRPr="00282E42">
        <w:rPr>
          <w:rFonts w:cstheme="minorHAnsi"/>
          <w:u w:val="single"/>
        </w:rPr>
        <w:t>inguinale</w:t>
      </w:r>
      <w:proofErr w:type="spellEnd"/>
      <w:r w:rsidRPr="00282E42">
        <w:rPr>
          <w:rFonts w:cstheme="minorHAnsi"/>
          <w:u w:val="single"/>
        </w:rPr>
        <w:t xml:space="preserve"> </w:t>
      </w:r>
    </w:p>
    <w:p w:rsidR="00BE5BA5" w:rsidRPr="00934AD0" w:rsidRDefault="00B34313" w:rsidP="00B34313">
      <w:pPr>
        <w:pStyle w:val="ListParagraph"/>
        <w:numPr>
          <w:ilvl w:val="2"/>
          <w:numId w:val="17"/>
        </w:numPr>
        <w:rPr>
          <w:rFonts w:cstheme="minorHAnsi"/>
        </w:rPr>
      </w:pPr>
      <w:r w:rsidRPr="00934AD0">
        <w:rPr>
          <w:rFonts w:cstheme="minorHAnsi"/>
        </w:rPr>
        <w:t xml:space="preserve"> </w:t>
      </w:r>
      <w:proofErr w:type="spellStart"/>
      <w:r w:rsidRPr="00282E42">
        <w:rPr>
          <w:rFonts w:cstheme="minorHAnsi"/>
          <w:u w:val="single"/>
        </w:rPr>
        <w:t>Lymphogranuloma</w:t>
      </w:r>
      <w:proofErr w:type="spellEnd"/>
      <w:r w:rsidRPr="00282E42">
        <w:rPr>
          <w:rFonts w:cstheme="minorHAnsi"/>
          <w:u w:val="single"/>
        </w:rPr>
        <w:t xml:space="preserve"> </w:t>
      </w:r>
      <w:proofErr w:type="spellStart"/>
      <w:r w:rsidRPr="00282E42">
        <w:rPr>
          <w:rFonts w:cstheme="minorHAnsi"/>
          <w:u w:val="single"/>
        </w:rPr>
        <w:t>venereum</w:t>
      </w:r>
      <w:proofErr w:type="spellEnd"/>
      <w:r w:rsidRPr="00934AD0">
        <w:rPr>
          <w:rFonts w:cstheme="minorHAnsi"/>
        </w:rPr>
        <w:t xml:space="preserve"> </w:t>
      </w:r>
      <w:r w:rsidR="00BE5BA5" w:rsidRPr="00934AD0">
        <w:rPr>
          <w:rFonts w:cstheme="minorHAnsi"/>
        </w:rPr>
        <w:t>:</w:t>
      </w:r>
      <w:r w:rsidR="00BE5BA5" w:rsidRPr="00934AD0">
        <w:rPr>
          <w:rFonts w:eastAsia="+mn-ea" w:cstheme="minorHAnsi"/>
          <w:color w:val="000000"/>
          <w:kern w:val="24"/>
        </w:rPr>
        <w:t xml:space="preserve"> </w:t>
      </w:r>
    </w:p>
    <w:p w:rsidR="00DF6CBC" w:rsidRPr="00934AD0" w:rsidRDefault="00BE5BA5" w:rsidP="00B34313">
      <w:pPr>
        <w:pStyle w:val="ListParagraph"/>
        <w:numPr>
          <w:ilvl w:val="0"/>
          <w:numId w:val="21"/>
        </w:numPr>
        <w:rPr>
          <w:rFonts w:cstheme="minorHAnsi"/>
        </w:rPr>
      </w:pPr>
      <w:r w:rsidRPr="00934AD0">
        <w:rPr>
          <w:rFonts w:cstheme="minorHAnsi"/>
        </w:rPr>
        <w:t xml:space="preserve">Caused by Chlamydia </w:t>
      </w:r>
      <w:proofErr w:type="spellStart"/>
      <w:r w:rsidRPr="00934AD0">
        <w:rPr>
          <w:rFonts w:cstheme="minorHAnsi"/>
        </w:rPr>
        <w:t>trachomatis</w:t>
      </w:r>
      <w:proofErr w:type="spellEnd"/>
      <w:r w:rsidRPr="00934AD0">
        <w:rPr>
          <w:rFonts w:cstheme="minorHAnsi"/>
        </w:rPr>
        <w:t xml:space="preserve"> </w:t>
      </w:r>
      <w:proofErr w:type="gramStart"/>
      <w:r w:rsidRPr="00934AD0">
        <w:rPr>
          <w:rFonts w:cstheme="minorHAnsi"/>
        </w:rPr>
        <w:t>( L</w:t>
      </w:r>
      <w:proofErr w:type="gramEnd"/>
      <w:r w:rsidRPr="00934AD0">
        <w:rPr>
          <w:rFonts w:cstheme="minorHAnsi"/>
        </w:rPr>
        <w:t xml:space="preserve"> serotypes) , Painless papule, pustule or ulcer in vulva or cervix, Classical clinical sign : “groove sign” – a depression between the groups of inflamed nodes.</w:t>
      </w:r>
    </w:p>
    <w:p w:rsidR="00D252D1" w:rsidRPr="00934AD0" w:rsidRDefault="00D252D1" w:rsidP="00B34313">
      <w:pPr>
        <w:pStyle w:val="ListParagraph"/>
        <w:numPr>
          <w:ilvl w:val="0"/>
          <w:numId w:val="21"/>
        </w:numPr>
        <w:rPr>
          <w:rFonts w:cstheme="minorHAnsi"/>
        </w:rPr>
      </w:pPr>
      <w:r w:rsidRPr="00934AD0">
        <w:rPr>
          <w:rFonts w:cstheme="minorHAnsi"/>
        </w:rPr>
        <w:t xml:space="preserve">Symptoms &gt;&gt; inguinal bubo (Inguinal and femoral buboes are </w:t>
      </w:r>
      <w:proofErr w:type="spellStart"/>
      <w:r w:rsidRPr="00934AD0">
        <w:rPr>
          <w:rFonts w:cstheme="minorHAnsi"/>
        </w:rPr>
        <w:t>localised</w:t>
      </w:r>
      <w:proofErr w:type="spellEnd"/>
      <w:r w:rsidRPr="00934AD0">
        <w:rPr>
          <w:rFonts w:cstheme="minorHAnsi"/>
        </w:rPr>
        <w:t xml:space="preserve"> enlargements of the lymph nodes in the groin area, which are painful and may be fluctuant</w:t>
      </w:r>
      <w:r w:rsidR="00B34313">
        <w:rPr>
          <w:rFonts w:cstheme="minorHAnsi"/>
        </w:rPr>
        <w:t xml:space="preserve"> not hard</w:t>
      </w:r>
      <w:r w:rsidRPr="00934AD0">
        <w:rPr>
          <w:rFonts w:cstheme="minorHAnsi"/>
        </w:rPr>
        <w:t xml:space="preserve">. They are frequently associated with </w:t>
      </w:r>
      <w:proofErr w:type="spellStart"/>
      <w:r w:rsidRPr="00934AD0">
        <w:rPr>
          <w:rFonts w:cstheme="minorHAnsi"/>
        </w:rPr>
        <w:t>lymphogranuloma</w:t>
      </w:r>
      <w:proofErr w:type="spellEnd"/>
      <w:r w:rsidRPr="00934AD0">
        <w:rPr>
          <w:rFonts w:cstheme="minorHAnsi"/>
        </w:rPr>
        <w:t xml:space="preserve"> </w:t>
      </w:r>
      <w:proofErr w:type="spellStart"/>
      <w:r w:rsidRPr="00934AD0">
        <w:rPr>
          <w:rFonts w:cstheme="minorHAnsi"/>
        </w:rPr>
        <w:t>venereum</w:t>
      </w:r>
      <w:proofErr w:type="spellEnd"/>
      <w:r w:rsidRPr="00934AD0">
        <w:rPr>
          <w:rFonts w:cstheme="minorHAnsi"/>
        </w:rPr>
        <w:t xml:space="preserve"> and </w:t>
      </w:r>
      <w:proofErr w:type="spellStart"/>
      <w:r w:rsidRPr="00934AD0">
        <w:rPr>
          <w:rFonts w:cstheme="minorHAnsi"/>
        </w:rPr>
        <w:t>chancroid</w:t>
      </w:r>
      <w:proofErr w:type="spellEnd"/>
      <w:r w:rsidRPr="00934AD0">
        <w:rPr>
          <w:rFonts w:cstheme="minorHAnsi"/>
        </w:rPr>
        <w:t>), without ulcers (caused by Chlamydia).</w:t>
      </w:r>
    </w:p>
    <w:p w:rsidR="00710B79" w:rsidRPr="00282E42" w:rsidRDefault="00B34313" w:rsidP="00B34313">
      <w:pPr>
        <w:pStyle w:val="ListParagraph"/>
        <w:numPr>
          <w:ilvl w:val="2"/>
          <w:numId w:val="17"/>
        </w:numPr>
        <w:rPr>
          <w:rFonts w:cstheme="minorHAnsi"/>
          <w:u w:val="single"/>
        </w:rPr>
      </w:pPr>
      <w:r w:rsidRPr="00934AD0">
        <w:rPr>
          <w:rFonts w:cstheme="minorHAnsi"/>
        </w:rPr>
        <w:t xml:space="preserve"> </w:t>
      </w:r>
      <w:r w:rsidRPr="00282E42">
        <w:rPr>
          <w:rFonts w:cstheme="minorHAnsi"/>
          <w:u w:val="single"/>
        </w:rPr>
        <w:t>Tubercular ulcer</w:t>
      </w:r>
    </w:p>
    <w:p w:rsidR="00613668" w:rsidRPr="00282E42" w:rsidRDefault="00282E42" w:rsidP="00282E42">
      <w:pPr>
        <w:pStyle w:val="ListParagraph"/>
        <w:ind w:left="0"/>
        <w:rPr>
          <w:rFonts w:cstheme="minorHAnsi"/>
          <w:b/>
          <w:bCs/>
        </w:rPr>
      </w:pPr>
      <w:r w:rsidRPr="00282E42">
        <w:rPr>
          <w:rFonts w:cstheme="minorHAnsi"/>
          <w:b/>
          <w:bCs/>
        </w:rPr>
        <w:t xml:space="preserve">D. </w:t>
      </w:r>
      <w:proofErr w:type="spellStart"/>
      <w:proofErr w:type="gramStart"/>
      <w:r w:rsidR="00B34313" w:rsidRPr="00282E42">
        <w:rPr>
          <w:rFonts w:cstheme="minorHAnsi"/>
          <w:b/>
          <w:bCs/>
        </w:rPr>
        <w:t>Cervicitis</w:t>
      </w:r>
      <w:proofErr w:type="spellEnd"/>
      <w:r w:rsidR="00B34313" w:rsidRPr="00282E42">
        <w:rPr>
          <w:rFonts w:cstheme="minorHAnsi"/>
          <w:b/>
          <w:bCs/>
        </w:rPr>
        <w:t xml:space="preserve"> :</w:t>
      </w:r>
      <w:proofErr w:type="gramEnd"/>
    </w:p>
    <w:p w:rsidR="00B34313" w:rsidRDefault="00B34313" w:rsidP="00B34313">
      <w:pPr>
        <w:pStyle w:val="ListParagraph"/>
        <w:numPr>
          <w:ilvl w:val="1"/>
          <w:numId w:val="22"/>
        </w:numPr>
        <w:rPr>
          <w:rFonts w:cstheme="minorHAnsi"/>
        </w:rPr>
      </w:pPr>
      <w:r w:rsidRPr="00B34313">
        <w:rPr>
          <w:rFonts w:cstheme="minorHAnsi"/>
        </w:rPr>
        <w:t>cervix is made up of 2 types of cells</w:t>
      </w:r>
      <w:r>
        <w:rPr>
          <w:rFonts w:cstheme="minorHAnsi"/>
        </w:rPr>
        <w:t xml:space="preserve"> &gt;&gt; </w:t>
      </w:r>
    </w:p>
    <w:p w:rsidR="00B34313" w:rsidRPr="00B34313" w:rsidRDefault="00B34313" w:rsidP="00B34313">
      <w:pPr>
        <w:pStyle w:val="ListParagraph"/>
        <w:numPr>
          <w:ilvl w:val="2"/>
          <w:numId w:val="22"/>
        </w:numPr>
        <w:rPr>
          <w:rFonts w:cstheme="minorHAnsi"/>
        </w:rPr>
      </w:pPr>
      <w:r w:rsidRPr="00B34313">
        <w:rPr>
          <w:rFonts w:cstheme="minorHAnsi"/>
        </w:rPr>
        <w:t xml:space="preserve">The </w:t>
      </w:r>
      <w:proofErr w:type="spellStart"/>
      <w:r w:rsidRPr="00B34313">
        <w:rPr>
          <w:rFonts w:cstheme="minorHAnsi"/>
        </w:rPr>
        <w:t>ectocervical</w:t>
      </w:r>
      <w:proofErr w:type="spellEnd"/>
      <w:r w:rsidRPr="00B34313">
        <w:rPr>
          <w:rFonts w:cstheme="minorHAnsi"/>
        </w:rPr>
        <w:t xml:space="preserve"> epithelium (</w:t>
      </w:r>
      <w:proofErr w:type="spellStart"/>
      <w:r w:rsidRPr="00B34313">
        <w:rPr>
          <w:rFonts w:cstheme="minorHAnsi"/>
        </w:rPr>
        <w:t>squamous</w:t>
      </w:r>
      <w:proofErr w:type="spellEnd"/>
      <w:r w:rsidRPr="00B34313">
        <w:rPr>
          <w:rFonts w:cstheme="minorHAnsi"/>
        </w:rPr>
        <w:t xml:space="preserve">) can become </w:t>
      </w:r>
      <w:proofErr w:type="spellStart"/>
      <w:r w:rsidRPr="00B34313">
        <w:rPr>
          <w:rFonts w:cstheme="minorHAnsi"/>
        </w:rPr>
        <w:t>inflammed</w:t>
      </w:r>
      <w:proofErr w:type="spellEnd"/>
      <w:r w:rsidRPr="00B34313">
        <w:rPr>
          <w:rFonts w:cstheme="minorHAnsi"/>
        </w:rPr>
        <w:t xml:space="preserve"> by the same microorganisms that are </w:t>
      </w:r>
      <w:proofErr w:type="gramStart"/>
      <w:r w:rsidRPr="00B34313">
        <w:rPr>
          <w:rFonts w:cstheme="minorHAnsi"/>
        </w:rPr>
        <w:t>responsible  for</w:t>
      </w:r>
      <w:proofErr w:type="gramEnd"/>
      <w:r w:rsidRPr="00B34313">
        <w:rPr>
          <w:rFonts w:cstheme="minorHAnsi"/>
        </w:rPr>
        <w:t xml:space="preserve"> </w:t>
      </w:r>
      <w:proofErr w:type="spellStart"/>
      <w:r w:rsidRPr="00B34313">
        <w:rPr>
          <w:rFonts w:cstheme="minorHAnsi"/>
        </w:rPr>
        <w:t>vaginitis</w:t>
      </w:r>
      <w:proofErr w:type="spellEnd"/>
      <w:r w:rsidRPr="00B34313">
        <w:rPr>
          <w:rFonts w:cstheme="minorHAnsi"/>
        </w:rPr>
        <w:t>.</w:t>
      </w:r>
    </w:p>
    <w:p w:rsidR="00B34313" w:rsidRPr="00B34313" w:rsidRDefault="00B34313" w:rsidP="00B34313">
      <w:pPr>
        <w:pStyle w:val="ListParagraph"/>
        <w:numPr>
          <w:ilvl w:val="2"/>
          <w:numId w:val="22"/>
        </w:numPr>
        <w:rPr>
          <w:rFonts w:cstheme="minorHAnsi"/>
        </w:rPr>
      </w:pPr>
      <w:r w:rsidRPr="00B34313">
        <w:rPr>
          <w:rFonts w:cstheme="minorHAnsi"/>
        </w:rPr>
        <w:t xml:space="preserve"> </w:t>
      </w:r>
      <w:r>
        <w:rPr>
          <w:rFonts w:cstheme="minorHAnsi"/>
        </w:rPr>
        <w:t xml:space="preserve">The </w:t>
      </w:r>
      <w:proofErr w:type="spellStart"/>
      <w:proofErr w:type="gramStart"/>
      <w:r>
        <w:rPr>
          <w:rFonts w:cstheme="minorHAnsi"/>
        </w:rPr>
        <w:t>endocervix</w:t>
      </w:r>
      <w:proofErr w:type="spellEnd"/>
      <w:r>
        <w:rPr>
          <w:rFonts w:cstheme="minorHAnsi"/>
        </w:rPr>
        <w:t xml:space="preserve"> ,</w:t>
      </w:r>
      <w:proofErr w:type="gramEnd"/>
      <w:r>
        <w:rPr>
          <w:rFonts w:cstheme="minorHAnsi"/>
        </w:rPr>
        <w:t xml:space="preserve"> lined by </w:t>
      </w:r>
      <w:r w:rsidRPr="00B34313">
        <w:rPr>
          <w:rFonts w:cstheme="minorHAnsi"/>
        </w:rPr>
        <w:t>The glandular</w:t>
      </w:r>
      <w:r>
        <w:rPr>
          <w:rFonts w:cstheme="minorHAnsi"/>
        </w:rPr>
        <w:t xml:space="preserve"> columnar</w:t>
      </w:r>
      <w:r w:rsidRPr="00B34313">
        <w:rPr>
          <w:rFonts w:cstheme="minorHAnsi"/>
        </w:rPr>
        <w:t xml:space="preserve"> epithelium that secrets mucus san only be infected by </w:t>
      </w:r>
      <w:proofErr w:type="spellStart"/>
      <w:r w:rsidRPr="00B34313">
        <w:rPr>
          <w:rFonts w:cstheme="minorHAnsi"/>
        </w:rPr>
        <w:t>N.gonorrhea</w:t>
      </w:r>
      <w:proofErr w:type="spellEnd"/>
      <w:r w:rsidRPr="00B34313">
        <w:rPr>
          <w:rFonts w:cstheme="minorHAnsi"/>
        </w:rPr>
        <w:t xml:space="preserve"> &amp; </w:t>
      </w:r>
      <w:proofErr w:type="spellStart"/>
      <w:r w:rsidRPr="00B34313">
        <w:rPr>
          <w:rFonts w:cstheme="minorHAnsi"/>
        </w:rPr>
        <w:t>C.trachomatis</w:t>
      </w:r>
      <w:proofErr w:type="spellEnd"/>
      <w:r w:rsidRPr="00B34313">
        <w:rPr>
          <w:rFonts w:cstheme="minorHAnsi"/>
        </w:rPr>
        <w:t xml:space="preserve"> </w:t>
      </w:r>
      <w:r>
        <w:rPr>
          <w:rFonts w:cstheme="minorHAnsi"/>
        </w:rPr>
        <w:t>.</w:t>
      </w:r>
    </w:p>
    <w:p w:rsidR="00B34313" w:rsidRDefault="00B34313" w:rsidP="00B34313">
      <w:pPr>
        <w:pStyle w:val="ListParagraph"/>
        <w:numPr>
          <w:ilvl w:val="1"/>
          <w:numId w:val="23"/>
        </w:numPr>
        <w:rPr>
          <w:rFonts w:cstheme="minorHAnsi"/>
        </w:rPr>
      </w:pPr>
      <w:r>
        <w:rPr>
          <w:rFonts w:cstheme="minorHAnsi"/>
        </w:rPr>
        <w:t xml:space="preserve">Diagnosis &gt;&gt; </w:t>
      </w:r>
    </w:p>
    <w:p w:rsidR="00B34313" w:rsidRDefault="00B34313" w:rsidP="00B34313">
      <w:pPr>
        <w:pStyle w:val="ListParagraph"/>
        <w:numPr>
          <w:ilvl w:val="2"/>
          <w:numId w:val="23"/>
        </w:numPr>
        <w:rPr>
          <w:rFonts w:cstheme="minorHAnsi"/>
        </w:rPr>
      </w:pPr>
      <w:proofErr w:type="gramStart"/>
      <w:r w:rsidRPr="00B34313">
        <w:rPr>
          <w:rFonts w:cstheme="minorHAnsi"/>
        </w:rPr>
        <w:t>diagnosis</w:t>
      </w:r>
      <w:proofErr w:type="gramEnd"/>
      <w:r w:rsidRPr="00B34313">
        <w:rPr>
          <w:rFonts w:cstheme="minorHAnsi"/>
        </w:rPr>
        <w:t xml:space="preserve"> of </w:t>
      </w:r>
      <w:proofErr w:type="spellStart"/>
      <w:r w:rsidRPr="00B34313">
        <w:rPr>
          <w:rFonts w:cstheme="minorHAnsi"/>
        </w:rPr>
        <w:t>cervicitis</w:t>
      </w:r>
      <w:proofErr w:type="spellEnd"/>
      <w:r w:rsidRPr="00B34313">
        <w:rPr>
          <w:rFonts w:cstheme="minorHAnsi"/>
        </w:rPr>
        <w:t xml:space="preserve"> is based on the finding of a purulent </w:t>
      </w:r>
      <w:proofErr w:type="spellStart"/>
      <w:r w:rsidRPr="00B34313">
        <w:rPr>
          <w:rFonts w:cstheme="minorHAnsi"/>
        </w:rPr>
        <w:t>endocervical</w:t>
      </w:r>
      <w:proofErr w:type="spellEnd"/>
      <w:r w:rsidRPr="00B34313">
        <w:rPr>
          <w:rFonts w:cstheme="minorHAnsi"/>
        </w:rPr>
        <w:t xml:space="preserve"> discharge, generally yellow or green in color (</w:t>
      </w:r>
      <w:proofErr w:type="spellStart"/>
      <w:r w:rsidRPr="00B34313">
        <w:rPr>
          <w:rFonts w:cstheme="minorHAnsi"/>
        </w:rPr>
        <w:t>mucopus</w:t>
      </w:r>
      <w:proofErr w:type="spellEnd"/>
      <w:r w:rsidRPr="00B34313">
        <w:rPr>
          <w:rFonts w:cstheme="minorHAnsi"/>
        </w:rPr>
        <w:t>).</w:t>
      </w:r>
    </w:p>
    <w:p w:rsidR="00DF6CBC" w:rsidRPr="00B34313" w:rsidRDefault="00B34313" w:rsidP="00B34313">
      <w:pPr>
        <w:pStyle w:val="ListParagraph"/>
        <w:numPr>
          <w:ilvl w:val="2"/>
          <w:numId w:val="23"/>
        </w:numPr>
        <w:rPr>
          <w:rFonts w:cstheme="minorHAnsi"/>
        </w:rPr>
      </w:pPr>
      <w:r w:rsidRPr="00B34313">
        <w:rPr>
          <w:rFonts w:cstheme="minorHAnsi"/>
        </w:rPr>
        <w:t xml:space="preserve">A purulent or </w:t>
      </w:r>
      <w:proofErr w:type="spellStart"/>
      <w:r w:rsidRPr="00B34313">
        <w:rPr>
          <w:rFonts w:cstheme="minorHAnsi"/>
        </w:rPr>
        <w:t>mucopurulent</w:t>
      </w:r>
      <w:proofErr w:type="spellEnd"/>
      <w:r w:rsidRPr="00B34313">
        <w:rPr>
          <w:rFonts w:cstheme="minorHAnsi"/>
        </w:rPr>
        <w:t xml:space="preserve"> </w:t>
      </w:r>
      <w:proofErr w:type="spellStart"/>
      <w:r w:rsidRPr="00B34313">
        <w:rPr>
          <w:rFonts w:cstheme="minorHAnsi"/>
        </w:rPr>
        <w:t>endocervical</w:t>
      </w:r>
      <w:proofErr w:type="spellEnd"/>
      <w:r w:rsidRPr="00B34313">
        <w:rPr>
          <w:rFonts w:cstheme="minorHAnsi"/>
        </w:rPr>
        <w:t xml:space="preserve"> </w:t>
      </w:r>
      <w:proofErr w:type="spellStart"/>
      <w:r w:rsidRPr="00B34313">
        <w:rPr>
          <w:rFonts w:cstheme="minorHAnsi"/>
        </w:rPr>
        <w:t>exudate</w:t>
      </w:r>
      <w:proofErr w:type="spellEnd"/>
      <w:r w:rsidRPr="00B34313">
        <w:rPr>
          <w:rFonts w:cstheme="minorHAnsi"/>
        </w:rPr>
        <w:t xml:space="preserve"> visible in the </w:t>
      </w:r>
      <w:proofErr w:type="spellStart"/>
      <w:r w:rsidRPr="00B34313">
        <w:rPr>
          <w:rFonts w:cstheme="minorHAnsi"/>
        </w:rPr>
        <w:t>endocervical</w:t>
      </w:r>
      <w:proofErr w:type="spellEnd"/>
      <w:r w:rsidRPr="00B34313">
        <w:rPr>
          <w:rFonts w:cstheme="minorHAnsi"/>
        </w:rPr>
        <w:t xml:space="preserve"> canal or on an </w:t>
      </w:r>
      <w:proofErr w:type="spellStart"/>
      <w:r w:rsidRPr="00B34313">
        <w:rPr>
          <w:rFonts w:cstheme="minorHAnsi"/>
        </w:rPr>
        <w:t>endocervical</w:t>
      </w:r>
      <w:proofErr w:type="spellEnd"/>
      <w:r w:rsidRPr="00B34313">
        <w:rPr>
          <w:rFonts w:cstheme="minorHAnsi"/>
        </w:rPr>
        <w:t xml:space="preserve"> swab specimen </w:t>
      </w:r>
    </w:p>
    <w:p w:rsidR="00DF6CBC" w:rsidRPr="00061CB8" w:rsidRDefault="00B34313" w:rsidP="00B34313">
      <w:pPr>
        <w:pStyle w:val="ListParagraph"/>
        <w:numPr>
          <w:ilvl w:val="2"/>
          <w:numId w:val="23"/>
        </w:numPr>
        <w:rPr>
          <w:rFonts w:cstheme="minorHAnsi"/>
        </w:rPr>
      </w:pPr>
      <w:r w:rsidRPr="00061CB8">
        <w:rPr>
          <w:rFonts w:cstheme="minorHAnsi"/>
        </w:rPr>
        <w:t xml:space="preserve">Sustained </w:t>
      </w:r>
      <w:proofErr w:type="spellStart"/>
      <w:r w:rsidRPr="00061CB8">
        <w:rPr>
          <w:rFonts w:cstheme="minorHAnsi"/>
        </w:rPr>
        <w:t>endocervical</w:t>
      </w:r>
      <w:proofErr w:type="spellEnd"/>
      <w:r w:rsidRPr="00061CB8">
        <w:rPr>
          <w:rFonts w:cstheme="minorHAnsi"/>
        </w:rPr>
        <w:t xml:space="preserve"> bleeding easily induced by gentle passage of a cotton swab through the cervical </w:t>
      </w:r>
      <w:proofErr w:type="spellStart"/>
      <w:r w:rsidRPr="00061CB8">
        <w:rPr>
          <w:rFonts w:cstheme="minorHAnsi"/>
        </w:rPr>
        <w:t>os</w:t>
      </w:r>
      <w:proofErr w:type="spellEnd"/>
      <w:r w:rsidRPr="00061CB8">
        <w:rPr>
          <w:rFonts w:cstheme="minorHAnsi"/>
        </w:rPr>
        <w:t>. Either or both signs might be present.</w:t>
      </w:r>
    </w:p>
    <w:p w:rsidR="00B34313" w:rsidRDefault="00B34313" w:rsidP="00B34313">
      <w:pPr>
        <w:pStyle w:val="ListParagraph"/>
        <w:numPr>
          <w:ilvl w:val="2"/>
          <w:numId w:val="23"/>
        </w:numPr>
        <w:rPr>
          <w:rFonts w:cstheme="minorHAnsi"/>
        </w:rPr>
      </w:pPr>
      <w:r w:rsidRPr="00B34313">
        <w:rPr>
          <w:rFonts w:cstheme="minorHAnsi"/>
        </w:rPr>
        <w:lastRenderedPageBreak/>
        <w:t xml:space="preserve"> Some patients </w:t>
      </w:r>
      <w:proofErr w:type="gramStart"/>
      <w:r w:rsidRPr="00B34313">
        <w:rPr>
          <w:rFonts w:cstheme="minorHAnsi"/>
        </w:rPr>
        <w:t>is</w:t>
      </w:r>
      <w:proofErr w:type="gramEnd"/>
      <w:r w:rsidRPr="00B34313">
        <w:rPr>
          <w:rFonts w:cstheme="minorHAnsi"/>
        </w:rPr>
        <w:t xml:space="preserve"> asymptomatic, but some women complain of an abnormal vaginal discharge and </w:t>
      </w:r>
      <w:proofErr w:type="spellStart"/>
      <w:r w:rsidRPr="00B34313">
        <w:rPr>
          <w:rFonts w:cstheme="minorHAnsi"/>
        </w:rPr>
        <w:t>intermenstrual</w:t>
      </w:r>
      <w:proofErr w:type="spellEnd"/>
      <w:r w:rsidRPr="00B34313">
        <w:rPr>
          <w:rFonts w:cstheme="minorHAnsi"/>
        </w:rPr>
        <w:t xml:space="preserve"> vaginal bleeding</w:t>
      </w:r>
      <w:r w:rsidR="00061CB8">
        <w:rPr>
          <w:rFonts w:cstheme="minorHAnsi"/>
        </w:rPr>
        <w:t xml:space="preserve"> and </w:t>
      </w:r>
      <w:proofErr w:type="spellStart"/>
      <w:r w:rsidR="00061CB8">
        <w:rPr>
          <w:rFonts w:cstheme="minorHAnsi"/>
        </w:rPr>
        <w:t>postcoital</w:t>
      </w:r>
      <w:proofErr w:type="spellEnd"/>
      <w:r w:rsidR="00061CB8">
        <w:rPr>
          <w:rFonts w:cstheme="minorHAnsi"/>
        </w:rPr>
        <w:t xml:space="preserve"> bleeding</w:t>
      </w:r>
      <w:r w:rsidR="007C1ED7">
        <w:rPr>
          <w:rFonts w:cstheme="minorHAnsi"/>
        </w:rPr>
        <w:t>.</w:t>
      </w:r>
    </w:p>
    <w:p w:rsidR="007C1ED7" w:rsidRPr="007C1ED7" w:rsidRDefault="007C1ED7" w:rsidP="007C1ED7">
      <w:pPr>
        <w:pStyle w:val="ListParagraph"/>
        <w:numPr>
          <w:ilvl w:val="2"/>
          <w:numId w:val="23"/>
        </w:numPr>
        <w:rPr>
          <w:rFonts w:cstheme="minorHAnsi"/>
        </w:rPr>
      </w:pPr>
      <w:r w:rsidRPr="007C1ED7">
        <w:rPr>
          <w:rFonts w:cstheme="minorHAnsi"/>
        </w:rPr>
        <w:t xml:space="preserve">1- After removal of the </w:t>
      </w:r>
      <w:proofErr w:type="spellStart"/>
      <w:r w:rsidRPr="007C1ED7">
        <w:rPr>
          <w:rFonts w:cstheme="minorHAnsi"/>
        </w:rPr>
        <w:t>ectocervical</w:t>
      </w:r>
      <w:proofErr w:type="spellEnd"/>
      <w:r w:rsidRPr="007C1ED7">
        <w:rPr>
          <w:rFonts w:cstheme="minorHAnsi"/>
        </w:rPr>
        <w:t xml:space="preserve"> secretions by large swab, a small cotton swab is placed into the </w:t>
      </w:r>
      <w:proofErr w:type="spellStart"/>
      <w:r w:rsidRPr="007C1ED7">
        <w:rPr>
          <w:rFonts w:cstheme="minorHAnsi"/>
        </w:rPr>
        <w:t>endocervical</w:t>
      </w:r>
      <w:proofErr w:type="spellEnd"/>
      <w:r w:rsidRPr="007C1ED7">
        <w:rPr>
          <w:rFonts w:cstheme="minorHAnsi"/>
        </w:rPr>
        <w:t xml:space="preserve"> canal and the cervical mucus is extracted. The cotton swab is inspected against a white or black background to detect the green or yellow color of the </w:t>
      </w:r>
      <w:proofErr w:type="spellStart"/>
      <w:r w:rsidRPr="007C1ED7">
        <w:rPr>
          <w:rFonts w:cstheme="minorHAnsi"/>
        </w:rPr>
        <w:t>mucopus.the</w:t>
      </w:r>
      <w:proofErr w:type="spellEnd"/>
      <w:r w:rsidRPr="007C1ED7">
        <w:rPr>
          <w:rFonts w:cstheme="minorHAnsi"/>
        </w:rPr>
        <w:t xml:space="preserve"> zone of </w:t>
      </w:r>
      <w:proofErr w:type="spellStart"/>
      <w:r w:rsidRPr="007C1ED7">
        <w:rPr>
          <w:rFonts w:cstheme="minorHAnsi"/>
        </w:rPr>
        <w:t>ectopy</w:t>
      </w:r>
      <w:proofErr w:type="spellEnd"/>
      <w:r w:rsidRPr="007C1ED7">
        <w:rPr>
          <w:rFonts w:cstheme="minorHAnsi"/>
        </w:rPr>
        <w:t xml:space="preserve"> is friable or easily induced to bleed</w:t>
      </w:r>
    </w:p>
    <w:p w:rsidR="007C1ED7" w:rsidRPr="007C1ED7" w:rsidRDefault="007C1ED7" w:rsidP="007C1ED7">
      <w:pPr>
        <w:pStyle w:val="ListParagraph"/>
        <w:numPr>
          <w:ilvl w:val="2"/>
          <w:numId w:val="23"/>
        </w:numPr>
        <w:rPr>
          <w:rFonts w:cstheme="minorHAnsi"/>
        </w:rPr>
      </w:pPr>
      <w:r w:rsidRPr="007C1ED7">
        <w:rPr>
          <w:rFonts w:cstheme="minorHAnsi"/>
        </w:rPr>
        <w:t xml:space="preserve">2- </w:t>
      </w:r>
      <w:proofErr w:type="gramStart"/>
      <w:r w:rsidRPr="007C1ED7">
        <w:rPr>
          <w:rFonts w:cstheme="minorHAnsi"/>
        </w:rPr>
        <w:t>placement</w:t>
      </w:r>
      <w:proofErr w:type="gramEnd"/>
      <w:r w:rsidRPr="007C1ED7">
        <w:rPr>
          <w:rFonts w:cstheme="minorHAnsi"/>
        </w:rPr>
        <w:t xml:space="preserve"> of the </w:t>
      </w:r>
      <w:proofErr w:type="spellStart"/>
      <w:r w:rsidRPr="007C1ED7">
        <w:rPr>
          <w:rFonts w:cstheme="minorHAnsi"/>
        </w:rPr>
        <w:t>mucopus</w:t>
      </w:r>
      <w:proofErr w:type="spellEnd"/>
      <w:r w:rsidRPr="007C1ED7">
        <w:rPr>
          <w:rFonts w:cstheme="minorHAnsi"/>
        </w:rPr>
        <w:t xml:space="preserve"> on  a slide can be gram stained will reveal the presence of an </w:t>
      </w:r>
      <w:proofErr w:type="spellStart"/>
      <w:r w:rsidRPr="007C1ED7">
        <w:rPr>
          <w:rFonts w:cstheme="minorHAnsi"/>
        </w:rPr>
        <w:t>ncreased</w:t>
      </w:r>
      <w:proofErr w:type="spellEnd"/>
      <w:r w:rsidRPr="007C1ED7">
        <w:rPr>
          <w:rFonts w:cstheme="minorHAnsi"/>
        </w:rPr>
        <w:t xml:space="preserve"> number of </w:t>
      </w:r>
      <w:proofErr w:type="spellStart"/>
      <w:r w:rsidRPr="007C1ED7">
        <w:rPr>
          <w:rFonts w:cstheme="minorHAnsi"/>
        </w:rPr>
        <w:t>neutrophils</w:t>
      </w:r>
      <w:proofErr w:type="spellEnd"/>
      <w:r w:rsidRPr="007C1ED7">
        <w:rPr>
          <w:rFonts w:cstheme="minorHAnsi"/>
        </w:rPr>
        <w:t xml:space="preserve"> (&gt;30 per </w:t>
      </w:r>
      <w:proofErr w:type="spellStart"/>
      <w:r w:rsidRPr="007C1ED7">
        <w:rPr>
          <w:rFonts w:cstheme="minorHAnsi"/>
        </w:rPr>
        <w:t>hpf</w:t>
      </w:r>
      <w:proofErr w:type="spellEnd"/>
      <w:r w:rsidRPr="007C1ED7">
        <w:rPr>
          <w:rFonts w:cstheme="minorHAnsi"/>
        </w:rPr>
        <w:t xml:space="preserve">).  gram </w:t>
      </w:r>
      <w:proofErr w:type="spellStart"/>
      <w:r w:rsidRPr="007C1ED7">
        <w:rPr>
          <w:rFonts w:cstheme="minorHAnsi"/>
        </w:rPr>
        <w:t>neg</w:t>
      </w:r>
      <w:proofErr w:type="spellEnd"/>
      <w:r w:rsidRPr="007C1ED7">
        <w:rPr>
          <w:rFonts w:cstheme="minorHAnsi"/>
        </w:rPr>
        <w:t xml:space="preserve"> </w:t>
      </w:r>
      <w:proofErr w:type="spellStart"/>
      <w:r w:rsidRPr="007C1ED7">
        <w:rPr>
          <w:rFonts w:cstheme="minorHAnsi"/>
        </w:rPr>
        <w:t>diplococci</w:t>
      </w:r>
      <w:proofErr w:type="spellEnd"/>
      <w:r w:rsidRPr="007C1ED7">
        <w:rPr>
          <w:rFonts w:cstheme="minorHAnsi"/>
        </w:rPr>
        <w:t>: gonococci</w:t>
      </w:r>
    </w:p>
    <w:p w:rsidR="007C1ED7" w:rsidRDefault="007C1ED7" w:rsidP="00CB6C84">
      <w:pPr>
        <w:pStyle w:val="ListParagraph"/>
        <w:numPr>
          <w:ilvl w:val="2"/>
          <w:numId w:val="23"/>
        </w:numPr>
        <w:rPr>
          <w:rFonts w:cstheme="minorHAnsi"/>
        </w:rPr>
      </w:pPr>
      <w:r w:rsidRPr="007C1ED7">
        <w:rPr>
          <w:rFonts w:cstheme="minorHAnsi"/>
        </w:rPr>
        <w:t xml:space="preserve">Most common affected sites by </w:t>
      </w:r>
      <w:proofErr w:type="spellStart"/>
      <w:r w:rsidRPr="007C1ED7">
        <w:rPr>
          <w:rFonts w:cstheme="minorHAnsi"/>
        </w:rPr>
        <w:t>chlamydia</w:t>
      </w:r>
      <w:proofErr w:type="spellEnd"/>
      <w:r w:rsidRPr="007C1ED7">
        <w:rPr>
          <w:rFonts w:cstheme="minorHAnsi"/>
        </w:rPr>
        <w:t xml:space="preserve"> &amp; </w:t>
      </w:r>
      <w:proofErr w:type="spellStart"/>
      <w:r w:rsidRPr="007C1ED7">
        <w:rPr>
          <w:rFonts w:cstheme="minorHAnsi"/>
        </w:rPr>
        <w:t>gonococcal</w:t>
      </w:r>
      <w:proofErr w:type="spellEnd"/>
      <w:r w:rsidRPr="007C1ED7">
        <w:rPr>
          <w:rFonts w:cstheme="minorHAnsi"/>
        </w:rPr>
        <w:t xml:space="preserve"> </w:t>
      </w:r>
      <w:proofErr w:type="spellStart"/>
      <w:r w:rsidRPr="007C1ED7">
        <w:rPr>
          <w:rFonts w:cstheme="minorHAnsi"/>
        </w:rPr>
        <w:t>infectin</w:t>
      </w:r>
      <w:proofErr w:type="spellEnd"/>
      <w:r w:rsidRPr="007C1ED7">
        <w:rPr>
          <w:rFonts w:cstheme="minorHAnsi"/>
        </w:rPr>
        <w:t xml:space="preserve"> are: urethra </w:t>
      </w:r>
      <w:r w:rsidR="00CB6C84">
        <w:rPr>
          <w:rFonts w:cstheme="minorHAnsi"/>
        </w:rPr>
        <w:t>(</w:t>
      </w:r>
      <w:proofErr w:type="spellStart"/>
      <w:r w:rsidR="00CB6C84">
        <w:rPr>
          <w:rFonts w:cstheme="minorHAnsi"/>
        </w:rPr>
        <w:t>dysuria</w:t>
      </w:r>
      <w:proofErr w:type="spellEnd"/>
      <w:r w:rsidR="00CB6C84">
        <w:rPr>
          <w:rFonts w:cstheme="minorHAnsi"/>
        </w:rPr>
        <w:t xml:space="preserve">) </w:t>
      </w:r>
      <w:proofErr w:type="spellStart"/>
      <w:r w:rsidRPr="007C1ED7">
        <w:rPr>
          <w:rFonts w:cstheme="minorHAnsi"/>
        </w:rPr>
        <w:t>endocervix</w:t>
      </w:r>
      <w:proofErr w:type="spellEnd"/>
      <w:r w:rsidRPr="007C1ED7">
        <w:rPr>
          <w:rFonts w:cstheme="minorHAnsi"/>
        </w:rPr>
        <w:t xml:space="preserve"> &amp; </w:t>
      </w:r>
      <w:proofErr w:type="spellStart"/>
      <w:r w:rsidRPr="007C1ED7">
        <w:rPr>
          <w:rFonts w:cstheme="minorHAnsi"/>
        </w:rPr>
        <w:t>bartholin</w:t>
      </w:r>
      <w:proofErr w:type="spellEnd"/>
      <w:r w:rsidRPr="007C1ED7">
        <w:rPr>
          <w:rFonts w:cstheme="minorHAnsi"/>
        </w:rPr>
        <w:t xml:space="preserve"> gland</w:t>
      </w:r>
      <w:r w:rsidR="00CB6C84">
        <w:rPr>
          <w:rFonts w:cstheme="minorHAnsi"/>
        </w:rPr>
        <w:t xml:space="preserve"> and </w:t>
      </w:r>
      <w:proofErr w:type="spellStart"/>
      <w:proofErr w:type="gramStart"/>
      <w:r w:rsidR="00CB6C84">
        <w:rPr>
          <w:rFonts w:cstheme="minorHAnsi"/>
        </w:rPr>
        <w:t>endometrium</w:t>
      </w:r>
      <w:proofErr w:type="spellEnd"/>
      <w:r w:rsidR="00CB6C84">
        <w:rPr>
          <w:rFonts w:cstheme="minorHAnsi"/>
        </w:rPr>
        <w:t xml:space="preserve"> .</w:t>
      </w:r>
      <w:proofErr w:type="gramEnd"/>
    </w:p>
    <w:p w:rsidR="00AD2833" w:rsidRPr="00AD2833" w:rsidRDefault="00AD2833" w:rsidP="00AD2833">
      <w:pPr>
        <w:pStyle w:val="ListParagraph"/>
        <w:numPr>
          <w:ilvl w:val="2"/>
          <w:numId w:val="23"/>
        </w:numPr>
        <w:rPr>
          <w:rFonts w:cstheme="minorHAnsi"/>
        </w:rPr>
      </w:pPr>
      <w:r w:rsidRPr="00AD2833">
        <w:rPr>
          <w:rFonts w:cstheme="minorHAnsi"/>
        </w:rPr>
        <w:t>Chlamydia: obligate intracellular parasite  (culture McCoy lines)</w:t>
      </w:r>
    </w:p>
    <w:p w:rsidR="00B34313" w:rsidRDefault="0066491E" w:rsidP="00B34313">
      <w:pPr>
        <w:pStyle w:val="ListParagraph"/>
        <w:numPr>
          <w:ilvl w:val="1"/>
          <w:numId w:val="23"/>
        </w:numPr>
        <w:rPr>
          <w:rFonts w:cstheme="minorHAnsi"/>
        </w:rPr>
      </w:pPr>
      <w:r>
        <w:rPr>
          <w:rFonts w:cstheme="minorHAnsi"/>
        </w:rPr>
        <w:t>Comparison :</w:t>
      </w:r>
    </w:p>
    <w:tbl>
      <w:tblPr>
        <w:tblStyle w:val="TableGrid"/>
        <w:tblW w:w="9900" w:type="dxa"/>
        <w:tblInd w:w="558" w:type="dxa"/>
        <w:tblLook w:val="04A0"/>
      </w:tblPr>
      <w:tblGrid>
        <w:gridCol w:w="1890"/>
        <w:gridCol w:w="4050"/>
        <w:gridCol w:w="3960"/>
      </w:tblGrid>
      <w:tr w:rsidR="0066491E" w:rsidRPr="0066491E" w:rsidTr="00C90C71">
        <w:trPr>
          <w:trHeight w:val="358"/>
        </w:trPr>
        <w:tc>
          <w:tcPr>
            <w:tcW w:w="1890" w:type="dxa"/>
            <w:hideMark/>
          </w:tcPr>
          <w:p w:rsidR="0066491E" w:rsidRPr="00C90C71" w:rsidRDefault="0066491E" w:rsidP="0066491E">
            <w:pPr>
              <w:ind w:left="360"/>
              <w:rPr>
                <w:rFonts w:cstheme="minorHAnsi"/>
                <w:b/>
                <w:bCs/>
                <w:sz w:val="20"/>
                <w:szCs w:val="20"/>
              </w:rPr>
            </w:pPr>
          </w:p>
        </w:tc>
        <w:tc>
          <w:tcPr>
            <w:tcW w:w="4050" w:type="dxa"/>
            <w:hideMark/>
          </w:tcPr>
          <w:p w:rsidR="00000000" w:rsidRPr="00C90C71" w:rsidRDefault="0066491E" w:rsidP="0066491E">
            <w:pPr>
              <w:ind w:left="360"/>
              <w:jc w:val="center"/>
              <w:rPr>
                <w:rFonts w:cstheme="minorHAnsi"/>
                <w:b/>
                <w:bCs/>
                <w:sz w:val="20"/>
                <w:szCs w:val="20"/>
              </w:rPr>
            </w:pPr>
            <w:r w:rsidRPr="00C90C71">
              <w:rPr>
                <w:rFonts w:cstheme="minorHAnsi"/>
                <w:b/>
                <w:bCs/>
                <w:sz w:val="20"/>
                <w:szCs w:val="20"/>
              </w:rPr>
              <w:t>Chlamydia</w:t>
            </w:r>
          </w:p>
        </w:tc>
        <w:tc>
          <w:tcPr>
            <w:tcW w:w="3960" w:type="dxa"/>
            <w:hideMark/>
          </w:tcPr>
          <w:p w:rsidR="00000000" w:rsidRPr="00C90C71" w:rsidRDefault="0066491E" w:rsidP="0066491E">
            <w:pPr>
              <w:ind w:left="360"/>
              <w:jc w:val="center"/>
              <w:rPr>
                <w:rFonts w:cstheme="minorHAnsi"/>
                <w:b/>
                <w:bCs/>
                <w:sz w:val="20"/>
                <w:szCs w:val="20"/>
              </w:rPr>
            </w:pPr>
            <w:r w:rsidRPr="00C90C71">
              <w:rPr>
                <w:rFonts w:cstheme="minorHAnsi"/>
                <w:b/>
                <w:bCs/>
                <w:sz w:val="20"/>
                <w:szCs w:val="20"/>
              </w:rPr>
              <w:t>Gonorrhea</w:t>
            </w:r>
          </w:p>
        </w:tc>
      </w:tr>
      <w:tr w:rsidR="0066491E" w:rsidRPr="0066491E" w:rsidTr="00C90C71">
        <w:trPr>
          <w:trHeight w:val="160"/>
        </w:trPr>
        <w:tc>
          <w:tcPr>
            <w:tcW w:w="1890" w:type="dxa"/>
            <w:hideMark/>
          </w:tcPr>
          <w:p w:rsidR="00000000" w:rsidRPr="00C90C71" w:rsidRDefault="0066491E" w:rsidP="0066491E">
            <w:pPr>
              <w:rPr>
                <w:rFonts w:cstheme="minorHAnsi"/>
                <w:b/>
                <w:bCs/>
                <w:sz w:val="20"/>
                <w:szCs w:val="20"/>
              </w:rPr>
            </w:pPr>
            <w:r w:rsidRPr="00C90C71">
              <w:rPr>
                <w:rFonts w:cstheme="minorHAnsi"/>
                <w:b/>
                <w:bCs/>
                <w:sz w:val="20"/>
                <w:szCs w:val="20"/>
              </w:rPr>
              <w:t xml:space="preserve">Causative organism </w:t>
            </w:r>
          </w:p>
        </w:tc>
        <w:tc>
          <w:tcPr>
            <w:tcW w:w="4050" w:type="dxa"/>
            <w:hideMark/>
          </w:tcPr>
          <w:p w:rsidR="00000000" w:rsidRPr="0066491E" w:rsidRDefault="0066491E" w:rsidP="0066491E">
            <w:pPr>
              <w:rPr>
                <w:rFonts w:cstheme="minorHAnsi"/>
                <w:sz w:val="20"/>
                <w:szCs w:val="20"/>
              </w:rPr>
            </w:pPr>
            <w:r w:rsidRPr="0066491E">
              <w:rPr>
                <w:rFonts w:cstheme="minorHAnsi"/>
                <w:sz w:val="20"/>
                <w:szCs w:val="20"/>
              </w:rPr>
              <w:t xml:space="preserve">C. </w:t>
            </w:r>
            <w:proofErr w:type="spellStart"/>
            <w:r w:rsidRPr="0066491E">
              <w:rPr>
                <w:rFonts w:cstheme="minorHAnsi"/>
                <w:sz w:val="20"/>
                <w:szCs w:val="20"/>
              </w:rPr>
              <w:t>trachomatis</w:t>
            </w:r>
            <w:proofErr w:type="spellEnd"/>
            <w:r w:rsidRPr="0066491E">
              <w:rPr>
                <w:rFonts w:cstheme="minorHAnsi"/>
                <w:sz w:val="20"/>
                <w:szCs w:val="20"/>
              </w:rPr>
              <w:t xml:space="preserve"> </w:t>
            </w:r>
            <w:r w:rsidR="006B17F7">
              <w:rPr>
                <w:rFonts w:cstheme="minorHAnsi"/>
                <w:sz w:val="20"/>
                <w:szCs w:val="20"/>
              </w:rPr>
              <w:t>(atypical )</w:t>
            </w:r>
          </w:p>
        </w:tc>
        <w:tc>
          <w:tcPr>
            <w:tcW w:w="3960" w:type="dxa"/>
            <w:hideMark/>
          </w:tcPr>
          <w:p w:rsidR="00000000" w:rsidRPr="0066491E" w:rsidRDefault="0066491E" w:rsidP="0066491E">
            <w:pPr>
              <w:rPr>
                <w:rFonts w:cstheme="minorHAnsi"/>
                <w:sz w:val="20"/>
                <w:szCs w:val="20"/>
              </w:rPr>
            </w:pPr>
            <w:r w:rsidRPr="0066491E">
              <w:rPr>
                <w:rFonts w:cstheme="minorHAnsi"/>
                <w:sz w:val="20"/>
                <w:szCs w:val="20"/>
              </w:rPr>
              <w:t xml:space="preserve">N. </w:t>
            </w:r>
            <w:proofErr w:type="spellStart"/>
            <w:r w:rsidRPr="0066491E">
              <w:rPr>
                <w:rFonts w:cstheme="minorHAnsi"/>
                <w:sz w:val="20"/>
                <w:szCs w:val="20"/>
              </w:rPr>
              <w:t>gonorrhoeae</w:t>
            </w:r>
            <w:proofErr w:type="spellEnd"/>
            <w:r w:rsidRPr="0066491E">
              <w:rPr>
                <w:rFonts w:cstheme="minorHAnsi"/>
                <w:sz w:val="20"/>
                <w:szCs w:val="20"/>
              </w:rPr>
              <w:t xml:space="preserve"> </w:t>
            </w:r>
            <w:r w:rsidR="006B17F7">
              <w:rPr>
                <w:rFonts w:cstheme="minorHAnsi"/>
                <w:sz w:val="20"/>
                <w:szCs w:val="20"/>
              </w:rPr>
              <w:t>(gram –</w:t>
            </w:r>
            <w:proofErr w:type="spellStart"/>
            <w:r w:rsidR="006B17F7">
              <w:rPr>
                <w:rFonts w:cstheme="minorHAnsi"/>
                <w:sz w:val="20"/>
                <w:szCs w:val="20"/>
              </w:rPr>
              <w:t>ve</w:t>
            </w:r>
            <w:proofErr w:type="spellEnd"/>
            <w:r w:rsidR="006B17F7">
              <w:rPr>
                <w:rFonts w:cstheme="minorHAnsi"/>
                <w:sz w:val="20"/>
                <w:szCs w:val="20"/>
              </w:rPr>
              <w:t xml:space="preserve"> intracellular </w:t>
            </w:r>
            <w:proofErr w:type="spellStart"/>
            <w:r w:rsidR="006B17F7">
              <w:rPr>
                <w:rFonts w:cstheme="minorHAnsi"/>
                <w:sz w:val="20"/>
                <w:szCs w:val="20"/>
              </w:rPr>
              <w:t>diplococci</w:t>
            </w:r>
            <w:proofErr w:type="spellEnd"/>
            <w:r w:rsidR="006B17F7">
              <w:rPr>
                <w:rFonts w:cstheme="minorHAnsi"/>
                <w:sz w:val="20"/>
                <w:szCs w:val="20"/>
              </w:rPr>
              <w:t>)</w:t>
            </w:r>
          </w:p>
        </w:tc>
      </w:tr>
      <w:tr w:rsidR="0066491E" w:rsidRPr="0066491E" w:rsidTr="00C90C71">
        <w:trPr>
          <w:trHeight w:val="322"/>
        </w:trPr>
        <w:tc>
          <w:tcPr>
            <w:tcW w:w="1890" w:type="dxa"/>
            <w:hideMark/>
          </w:tcPr>
          <w:p w:rsidR="00000000" w:rsidRPr="00C90C71" w:rsidRDefault="0066491E" w:rsidP="0066491E">
            <w:pPr>
              <w:rPr>
                <w:rFonts w:cstheme="minorHAnsi"/>
                <w:b/>
                <w:bCs/>
                <w:sz w:val="20"/>
                <w:szCs w:val="20"/>
              </w:rPr>
            </w:pPr>
            <w:r w:rsidRPr="00C90C71">
              <w:rPr>
                <w:rFonts w:cstheme="minorHAnsi"/>
                <w:b/>
                <w:bCs/>
                <w:sz w:val="20"/>
                <w:szCs w:val="20"/>
              </w:rPr>
              <w:t xml:space="preserve">Symptoms </w:t>
            </w:r>
          </w:p>
        </w:tc>
        <w:tc>
          <w:tcPr>
            <w:tcW w:w="4050" w:type="dxa"/>
            <w:hideMark/>
          </w:tcPr>
          <w:p w:rsidR="00000000" w:rsidRPr="0066491E" w:rsidRDefault="0066491E" w:rsidP="0066491E">
            <w:pPr>
              <w:rPr>
                <w:rFonts w:cstheme="minorHAnsi"/>
                <w:sz w:val="20"/>
                <w:szCs w:val="20"/>
              </w:rPr>
            </w:pPr>
            <w:r w:rsidRPr="0066491E">
              <w:rPr>
                <w:rFonts w:cstheme="minorHAnsi"/>
                <w:sz w:val="20"/>
                <w:szCs w:val="20"/>
              </w:rPr>
              <w:t>75% cases asymptomatic</w:t>
            </w:r>
          </w:p>
        </w:tc>
        <w:tc>
          <w:tcPr>
            <w:tcW w:w="3960" w:type="dxa"/>
            <w:hideMark/>
          </w:tcPr>
          <w:p w:rsidR="00000000" w:rsidRPr="0066491E" w:rsidRDefault="0066491E" w:rsidP="0066491E">
            <w:pPr>
              <w:rPr>
                <w:rFonts w:cstheme="minorHAnsi"/>
                <w:sz w:val="20"/>
                <w:szCs w:val="20"/>
              </w:rPr>
            </w:pPr>
            <w:r w:rsidRPr="0066491E">
              <w:rPr>
                <w:rFonts w:cstheme="minorHAnsi"/>
                <w:sz w:val="20"/>
                <w:szCs w:val="20"/>
              </w:rPr>
              <w:t>50% asymptomatic</w:t>
            </w:r>
          </w:p>
        </w:tc>
      </w:tr>
      <w:tr w:rsidR="0066491E" w:rsidRPr="0066491E" w:rsidTr="00C90C71">
        <w:trPr>
          <w:trHeight w:val="682"/>
        </w:trPr>
        <w:tc>
          <w:tcPr>
            <w:tcW w:w="1890" w:type="dxa"/>
            <w:hideMark/>
          </w:tcPr>
          <w:p w:rsidR="00000000" w:rsidRPr="00C90C71" w:rsidRDefault="0066491E" w:rsidP="0066491E">
            <w:pPr>
              <w:rPr>
                <w:rFonts w:cstheme="minorHAnsi"/>
                <w:b/>
                <w:bCs/>
                <w:sz w:val="20"/>
                <w:szCs w:val="20"/>
              </w:rPr>
            </w:pPr>
            <w:r w:rsidRPr="00C90C71">
              <w:rPr>
                <w:rFonts w:cstheme="minorHAnsi"/>
                <w:b/>
                <w:bCs/>
                <w:sz w:val="20"/>
                <w:szCs w:val="20"/>
              </w:rPr>
              <w:t xml:space="preserve">Clinical presentations </w:t>
            </w:r>
          </w:p>
        </w:tc>
        <w:tc>
          <w:tcPr>
            <w:tcW w:w="4050" w:type="dxa"/>
            <w:hideMark/>
          </w:tcPr>
          <w:p w:rsidR="00000000" w:rsidRPr="0066491E" w:rsidRDefault="0066491E" w:rsidP="0066491E">
            <w:pPr>
              <w:rPr>
                <w:rFonts w:cstheme="minorHAnsi"/>
                <w:sz w:val="20"/>
                <w:szCs w:val="20"/>
              </w:rPr>
            </w:pPr>
            <w:r w:rsidRPr="0066491E">
              <w:rPr>
                <w:rFonts w:cstheme="minorHAnsi"/>
                <w:sz w:val="20"/>
                <w:szCs w:val="20"/>
              </w:rPr>
              <w:t xml:space="preserve">abnormal vaginal discharge, burning with urination, spotting, </w:t>
            </w:r>
            <w:proofErr w:type="spellStart"/>
            <w:r w:rsidRPr="0066491E">
              <w:rPr>
                <w:rFonts w:cstheme="minorHAnsi"/>
                <w:sz w:val="20"/>
                <w:szCs w:val="20"/>
              </w:rPr>
              <w:t>postcoital</w:t>
            </w:r>
            <w:proofErr w:type="spellEnd"/>
            <w:r w:rsidRPr="0066491E">
              <w:rPr>
                <w:rFonts w:cstheme="minorHAnsi"/>
                <w:sz w:val="20"/>
                <w:szCs w:val="20"/>
              </w:rPr>
              <w:t xml:space="preserve"> bleeding </w:t>
            </w:r>
          </w:p>
        </w:tc>
        <w:tc>
          <w:tcPr>
            <w:tcW w:w="3960" w:type="dxa"/>
            <w:hideMark/>
          </w:tcPr>
          <w:p w:rsidR="00000000" w:rsidRPr="0066491E" w:rsidRDefault="0066491E" w:rsidP="0066491E">
            <w:pPr>
              <w:rPr>
                <w:rFonts w:cstheme="minorHAnsi"/>
                <w:sz w:val="20"/>
                <w:szCs w:val="20"/>
              </w:rPr>
            </w:pPr>
            <w:r w:rsidRPr="0066491E">
              <w:rPr>
                <w:rFonts w:cstheme="minorHAnsi"/>
                <w:sz w:val="20"/>
                <w:szCs w:val="20"/>
              </w:rPr>
              <w:t xml:space="preserve">vaginal discharge, </w:t>
            </w:r>
            <w:proofErr w:type="spellStart"/>
            <w:r w:rsidRPr="0066491E">
              <w:rPr>
                <w:rFonts w:cstheme="minorHAnsi"/>
                <w:sz w:val="20"/>
                <w:szCs w:val="20"/>
              </w:rPr>
              <w:t>dysuria</w:t>
            </w:r>
            <w:proofErr w:type="spellEnd"/>
            <w:r w:rsidRPr="0066491E">
              <w:rPr>
                <w:rFonts w:cstheme="minorHAnsi"/>
                <w:sz w:val="20"/>
                <w:szCs w:val="20"/>
              </w:rPr>
              <w:t xml:space="preserve">, abnormal uterine bleeding </w:t>
            </w:r>
          </w:p>
        </w:tc>
      </w:tr>
      <w:tr w:rsidR="0066491E" w:rsidRPr="0066491E" w:rsidTr="00C90C71">
        <w:trPr>
          <w:trHeight w:val="385"/>
        </w:trPr>
        <w:tc>
          <w:tcPr>
            <w:tcW w:w="1890" w:type="dxa"/>
            <w:hideMark/>
          </w:tcPr>
          <w:p w:rsidR="00000000" w:rsidRPr="00C90C71" w:rsidRDefault="0066491E" w:rsidP="0066491E">
            <w:pPr>
              <w:rPr>
                <w:rFonts w:cstheme="minorHAnsi"/>
                <w:b/>
                <w:bCs/>
                <w:sz w:val="20"/>
                <w:szCs w:val="20"/>
              </w:rPr>
            </w:pPr>
            <w:r w:rsidRPr="00C90C71">
              <w:rPr>
                <w:rFonts w:cstheme="minorHAnsi"/>
                <w:b/>
                <w:bCs/>
                <w:sz w:val="20"/>
                <w:szCs w:val="20"/>
              </w:rPr>
              <w:t xml:space="preserve">Diagnosis </w:t>
            </w:r>
          </w:p>
        </w:tc>
        <w:tc>
          <w:tcPr>
            <w:tcW w:w="4050" w:type="dxa"/>
            <w:hideMark/>
          </w:tcPr>
          <w:p w:rsidR="00000000" w:rsidRPr="0066491E" w:rsidRDefault="0066491E" w:rsidP="0066491E">
            <w:pPr>
              <w:rPr>
                <w:rFonts w:cstheme="minorHAnsi"/>
                <w:sz w:val="20"/>
                <w:szCs w:val="20"/>
              </w:rPr>
            </w:pPr>
            <w:proofErr w:type="gramStart"/>
            <w:r w:rsidRPr="0066491E">
              <w:rPr>
                <w:rFonts w:cstheme="minorHAnsi"/>
                <w:sz w:val="20"/>
                <w:szCs w:val="20"/>
              </w:rPr>
              <w:t>NAAT(</w:t>
            </w:r>
            <w:proofErr w:type="gramEnd"/>
            <w:r w:rsidRPr="0066491E">
              <w:rPr>
                <w:rFonts w:cstheme="minorHAnsi"/>
                <w:sz w:val="20"/>
                <w:szCs w:val="20"/>
              </w:rPr>
              <w:t xml:space="preserve">nucleic acid amplification testing). </w:t>
            </w:r>
          </w:p>
        </w:tc>
        <w:tc>
          <w:tcPr>
            <w:tcW w:w="3960" w:type="dxa"/>
            <w:hideMark/>
          </w:tcPr>
          <w:p w:rsidR="00000000" w:rsidRPr="0066491E" w:rsidRDefault="0066491E" w:rsidP="0066491E">
            <w:pPr>
              <w:rPr>
                <w:rFonts w:cstheme="minorHAnsi"/>
                <w:sz w:val="20"/>
                <w:szCs w:val="20"/>
              </w:rPr>
            </w:pPr>
            <w:r w:rsidRPr="0066491E">
              <w:rPr>
                <w:rFonts w:cstheme="minorHAnsi"/>
                <w:sz w:val="20"/>
                <w:szCs w:val="20"/>
              </w:rPr>
              <w:t xml:space="preserve">culture (Thayer Martin) &amp; NAAT </w:t>
            </w:r>
          </w:p>
        </w:tc>
      </w:tr>
      <w:tr w:rsidR="0066491E" w:rsidRPr="0066491E" w:rsidTr="00C90C71">
        <w:trPr>
          <w:trHeight w:val="907"/>
        </w:trPr>
        <w:tc>
          <w:tcPr>
            <w:tcW w:w="1890" w:type="dxa"/>
            <w:hideMark/>
          </w:tcPr>
          <w:p w:rsidR="00000000" w:rsidRPr="00C90C71" w:rsidRDefault="0066491E" w:rsidP="0066491E">
            <w:pPr>
              <w:rPr>
                <w:rFonts w:cstheme="minorHAnsi"/>
                <w:b/>
                <w:bCs/>
                <w:sz w:val="20"/>
                <w:szCs w:val="20"/>
              </w:rPr>
            </w:pPr>
            <w:r w:rsidRPr="00C90C71">
              <w:rPr>
                <w:rFonts w:cstheme="minorHAnsi"/>
                <w:b/>
                <w:bCs/>
                <w:sz w:val="20"/>
                <w:szCs w:val="20"/>
              </w:rPr>
              <w:t xml:space="preserve">Treatment </w:t>
            </w:r>
          </w:p>
        </w:tc>
        <w:tc>
          <w:tcPr>
            <w:tcW w:w="4050" w:type="dxa"/>
            <w:hideMark/>
          </w:tcPr>
          <w:p w:rsidR="00000000" w:rsidRPr="0066491E" w:rsidRDefault="0066491E" w:rsidP="0066491E">
            <w:pPr>
              <w:rPr>
                <w:rFonts w:cstheme="minorHAnsi"/>
                <w:sz w:val="20"/>
                <w:szCs w:val="20"/>
              </w:rPr>
            </w:pPr>
            <w:proofErr w:type="spellStart"/>
            <w:r w:rsidRPr="0066491E">
              <w:rPr>
                <w:rFonts w:cstheme="minorHAnsi"/>
                <w:sz w:val="20"/>
                <w:szCs w:val="20"/>
              </w:rPr>
              <w:t>Azithromycin</w:t>
            </w:r>
            <w:proofErr w:type="spellEnd"/>
            <w:r w:rsidRPr="0066491E">
              <w:rPr>
                <w:rFonts w:cstheme="minorHAnsi"/>
                <w:sz w:val="20"/>
                <w:szCs w:val="20"/>
              </w:rPr>
              <w:t xml:space="preserve"> 1gm orally (single dose</w:t>
            </w:r>
            <w:r w:rsidR="00282E42">
              <w:rPr>
                <w:rFonts w:cstheme="minorHAnsi"/>
                <w:sz w:val="20"/>
                <w:szCs w:val="20"/>
              </w:rPr>
              <w:t xml:space="preserve"> , safe in pregnancy</w:t>
            </w:r>
            <w:r w:rsidRPr="0066491E">
              <w:rPr>
                <w:rFonts w:cstheme="minorHAnsi"/>
                <w:sz w:val="20"/>
                <w:szCs w:val="20"/>
              </w:rPr>
              <w:t>)</w:t>
            </w:r>
            <w:r>
              <w:rPr>
                <w:rFonts w:cstheme="minorHAnsi"/>
                <w:sz w:val="20"/>
                <w:szCs w:val="20"/>
              </w:rPr>
              <w:br/>
            </w:r>
            <w:proofErr w:type="spellStart"/>
            <w:r w:rsidRPr="0066491E">
              <w:rPr>
                <w:rFonts w:cstheme="minorHAnsi"/>
                <w:sz w:val="20"/>
                <w:szCs w:val="20"/>
              </w:rPr>
              <w:t>Doxycycline</w:t>
            </w:r>
            <w:proofErr w:type="spellEnd"/>
            <w:r w:rsidRPr="0066491E">
              <w:rPr>
                <w:rFonts w:cstheme="minorHAnsi"/>
                <w:sz w:val="20"/>
                <w:szCs w:val="20"/>
              </w:rPr>
              <w:t xml:space="preserve"> 100 mg orally twice daily for 7 days</w:t>
            </w:r>
            <w:r w:rsidR="006B17F7">
              <w:rPr>
                <w:rFonts w:cstheme="minorHAnsi"/>
                <w:sz w:val="20"/>
                <w:szCs w:val="20"/>
              </w:rPr>
              <w:t xml:space="preserve"> (can’t be used in pregnancy)</w:t>
            </w:r>
          </w:p>
        </w:tc>
        <w:tc>
          <w:tcPr>
            <w:tcW w:w="3960" w:type="dxa"/>
            <w:hideMark/>
          </w:tcPr>
          <w:p w:rsidR="00000000" w:rsidRPr="0066491E" w:rsidRDefault="0066491E" w:rsidP="0066491E">
            <w:pPr>
              <w:rPr>
                <w:rFonts w:cstheme="minorHAnsi"/>
                <w:sz w:val="20"/>
                <w:szCs w:val="20"/>
              </w:rPr>
            </w:pPr>
            <w:proofErr w:type="spellStart"/>
            <w:r w:rsidRPr="0066491E">
              <w:rPr>
                <w:rFonts w:cstheme="minorHAnsi"/>
                <w:sz w:val="20"/>
                <w:szCs w:val="20"/>
              </w:rPr>
              <w:t>Cefixime</w:t>
            </w:r>
            <w:proofErr w:type="spellEnd"/>
            <w:r w:rsidRPr="0066491E">
              <w:rPr>
                <w:rFonts w:cstheme="minorHAnsi"/>
                <w:sz w:val="20"/>
                <w:szCs w:val="20"/>
              </w:rPr>
              <w:t xml:space="preserve"> 400mg single dose orally</w:t>
            </w:r>
            <w:r>
              <w:rPr>
                <w:rFonts w:cstheme="minorHAnsi"/>
                <w:sz w:val="20"/>
                <w:szCs w:val="20"/>
              </w:rPr>
              <w:br/>
            </w:r>
            <w:proofErr w:type="spellStart"/>
            <w:r w:rsidRPr="0066491E">
              <w:rPr>
                <w:rFonts w:cstheme="minorHAnsi"/>
                <w:sz w:val="20"/>
                <w:szCs w:val="20"/>
              </w:rPr>
              <w:t>Ceftriaxone</w:t>
            </w:r>
            <w:proofErr w:type="spellEnd"/>
            <w:r w:rsidRPr="0066491E">
              <w:rPr>
                <w:rFonts w:cstheme="minorHAnsi"/>
                <w:sz w:val="20"/>
                <w:szCs w:val="20"/>
              </w:rPr>
              <w:t xml:space="preserve"> 250mg IM single dose</w:t>
            </w:r>
          </w:p>
        </w:tc>
      </w:tr>
    </w:tbl>
    <w:p w:rsidR="00613668" w:rsidRDefault="00613668" w:rsidP="00282E42">
      <w:pPr>
        <w:pStyle w:val="ListParagraph"/>
        <w:rPr>
          <w:rFonts w:cstheme="minorHAnsi"/>
        </w:rPr>
      </w:pPr>
    </w:p>
    <w:p w:rsidR="00282E42" w:rsidRDefault="00282E42" w:rsidP="00282E42">
      <w:pPr>
        <w:pStyle w:val="ListParagraph"/>
        <w:rPr>
          <w:rFonts w:cstheme="minorHAnsi"/>
        </w:rPr>
      </w:pPr>
      <w:r>
        <w:rPr>
          <w:rFonts w:cstheme="minorHAnsi"/>
        </w:rPr>
        <w:t xml:space="preserve">Very important to check pictures in the slide </w:t>
      </w:r>
    </w:p>
    <w:p w:rsidR="00282E42" w:rsidRPr="00282E42" w:rsidRDefault="00282E42" w:rsidP="00282E42">
      <w:pPr>
        <w:pStyle w:val="ListParagraph"/>
        <w:rPr>
          <w:rFonts w:cstheme="minorHAnsi"/>
        </w:rPr>
      </w:pPr>
      <w:r>
        <w:rPr>
          <w:rFonts w:cstheme="minorHAnsi"/>
        </w:rPr>
        <w:t xml:space="preserve">Done </w:t>
      </w:r>
      <w:proofErr w:type="gramStart"/>
      <w:r>
        <w:rPr>
          <w:rFonts w:cstheme="minorHAnsi"/>
        </w:rPr>
        <w:t>by :</w:t>
      </w:r>
      <w:proofErr w:type="gramEnd"/>
      <w:r>
        <w:rPr>
          <w:rFonts w:cstheme="minorHAnsi"/>
        </w:rPr>
        <w:t xml:space="preserve"> </w:t>
      </w:r>
      <w:proofErr w:type="spellStart"/>
      <w:r>
        <w:rPr>
          <w:rFonts w:cstheme="minorHAnsi"/>
        </w:rPr>
        <w:t>Noor</w:t>
      </w:r>
      <w:proofErr w:type="spellEnd"/>
      <w:r>
        <w:rPr>
          <w:rFonts w:cstheme="minorHAnsi"/>
        </w:rPr>
        <w:t xml:space="preserve"> </w:t>
      </w:r>
      <w:proofErr w:type="spellStart"/>
      <w:r>
        <w:rPr>
          <w:rFonts w:cstheme="minorHAnsi"/>
        </w:rPr>
        <w:t>Daher</w:t>
      </w:r>
      <w:proofErr w:type="spellEnd"/>
      <w:r>
        <w:rPr>
          <w:rFonts w:cstheme="minorHAnsi"/>
        </w:rPr>
        <w:t xml:space="preserve"> Al-</w:t>
      </w:r>
      <w:proofErr w:type="spellStart"/>
      <w:r>
        <w:rPr>
          <w:rFonts w:cstheme="minorHAnsi"/>
        </w:rPr>
        <w:t>hijjaj</w:t>
      </w:r>
      <w:proofErr w:type="spellEnd"/>
      <w:r>
        <w:rPr>
          <w:rFonts w:cstheme="minorHAnsi"/>
        </w:rPr>
        <w:t xml:space="preserve"> </w:t>
      </w:r>
      <w:r w:rsidRPr="00282E42">
        <w:rPr>
          <w:rFonts w:cstheme="minorHAnsi"/>
        </w:rPr>
        <w:sym w:font="Wingdings" w:char="F04A"/>
      </w:r>
    </w:p>
    <w:sectPr w:rsidR="00282E42" w:rsidRPr="00282E42" w:rsidSect="00613668">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780C"/>
    <w:multiLevelType w:val="hybridMultilevel"/>
    <w:tmpl w:val="8074552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166937"/>
    <w:multiLevelType w:val="hybridMultilevel"/>
    <w:tmpl w:val="7F380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B04606"/>
    <w:multiLevelType w:val="hybridMultilevel"/>
    <w:tmpl w:val="51DE4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A2691D"/>
    <w:multiLevelType w:val="hybridMultilevel"/>
    <w:tmpl w:val="51A497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1D9A5BAF"/>
    <w:multiLevelType w:val="hybridMultilevel"/>
    <w:tmpl w:val="1166BF7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32B5D6A"/>
    <w:multiLevelType w:val="hybridMultilevel"/>
    <w:tmpl w:val="E27EC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A550B2"/>
    <w:multiLevelType w:val="hybridMultilevel"/>
    <w:tmpl w:val="288CD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524D3D"/>
    <w:multiLevelType w:val="hybridMultilevel"/>
    <w:tmpl w:val="AB6E3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606C38"/>
    <w:multiLevelType w:val="hybridMultilevel"/>
    <w:tmpl w:val="A8CC14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13BA0FF6">
      <w:start w:val="1"/>
      <w:numFmt w:val="upperLetter"/>
      <w:lvlText w:val="%3."/>
      <w:lvlJc w:val="left"/>
      <w:pPr>
        <w:ind w:left="36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054BB6"/>
    <w:multiLevelType w:val="hybridMultilevel"/>
    <w:tmpl w:val="6F70B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7A552A"/>
    <w:multiLevelType w:val="hybridMultilevel"/>
    <w:tmpl w:val="03EE106A"/>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32290894"/>
    <w:multiLevelType w:val="hybridMultilevel"/>
    <w:tmpl w:val="A89AC5F6"/>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DF01A7"/>
    <w:multiLevelType w:val="hybridMultilevel"/>
    <w:tmpl w:val="17546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71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682A5B"/>
    <w:multiLevelType w:val="hybridMultilevel"/>
    <w:tmpl w:val="495CC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60522"/>
    <w:multiLevelType w:val="hybridMultilevel"/>
    <w:tmpl w:val="F196B362"/>
    <w:lvl w:ilvl="0" w:tplc="04090001">
      <w:start w:val="1"/>
      <w:numFmt w:val="bullet"/>
      <w:lvlText w:val=""/>
      <w:lvlJc w:val="left"/>
      <w:pPr>
        <w:ind w:left="360" w:hanging="360"/>
      </w:pPr>
      <w:rPr>
        <w:rFonts w:ascii="Symbol" w:hAnsi="Symbol" w:hint="default"/>
      </w:rPr>
    </w:lvl>
    <w:lvl w:ilvl="1" w:tplc="56EC1FE6">
      <w:start w:val="1"/>
      <w:numFmt w:val="decimal"/>
      <w:lvlText w:val="%2."/>
      <w:lvlJc w:val="left"/>
      <w:pPr>
        <w:ind w:left="1080" w:hanging="360"/>
      </w:pPr>
      <w:rPr>
        <w:rFonts w:asciiTheme="minorHAnsi" w:eastAsiaTheme="minorHAnsi" w:hAnsiTheme="minorHAnsi" w:cstheme="minorBidi"/>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DF3C84"/>
    <w:multiLevelType w:val="hybridMultilevel"/>
    <w:tmpl w:val="BA1A2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7E6743"/>
    <w:multiLevelType w:val="hybridMultilevel"/>
    <w:tmpl w:val="77265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72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DA4445"/>
    <w:multiLevelType w:val="hybridMultilevel"/>
    <w:tmpl w:val="AE56B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53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FF4A1A"/>
    <w:multiLevelType w:val="hybridMultilevel"/>
    <w:tmpl w:val="23DE6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8D06B1"/>
    <w:multiLevelType w:val="hybridMultilevel"/>
    <w:tmpl w:val="DEB20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44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9F3AEE"/>
    <w:multiLevelType w:val="hybridMultilevel"/>
    <w:tmpl w:val="FFCA7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4370F4"/>
    <w:multiLevelType w:val="hybridMultilevel"/>
    <w:tmpl w:val="199A860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7E8172D5"/>
    <w:multiLevelType w:val="hybridMultilevel"/>
    <w:tmpl w:val="3E546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F">
      <w:start w:val="1"/>
      <w:numFmt w:val="decimal"/>
      <w:lvlText w:val="%4."/>
      <w:lvlJc w:val="left"/>
      <w:pPr>
        <w:ind w:left="189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1"/>
  </w:num>
  <w:num w:numId="4">
    <w:abstractNumId w:val="15"/>
  </w:num>
  <w:num w:numId="5">
    <w:abstractNumId w:val="6"/>
  </w:num>
  <w:num w:numId="6">
    <w:abstractNumId w:val="5"/>
  </w:num>
  <w:num w:numId="7">
    <w:abstractNumId w:val="19"/>
  </w:num>
  <w:num w:numId="8">
    <w:abstractNumId w:val="1"/>
  </w:num>
  <w:num w:numId="9">
    <w:abstractNumId w:val="22"/>
  </w:num>
  <w:num w:numId="10">
    <w:abstractNumId w:val="12"/>
  </w:num>
  <w:num w:numId="11">
    <w:abstractNumId w:val="7"/>
  </w:num>
  <w:num w:numId="12">
    <w:abstractNumId w:val="18"/>
  </w:num>
  <w:num w:numId="13">
    <w:abstractNumId w:val="17"/>
  </w:num>
  <w:num w:numId="14">
    <w:abstractNumId w:val="10"/>
  </w:num>
  <w:num w:numId="15">
    <w:abstractNumId w:val="13"/>
  </w:num>
  <w:num w:numId="16">
    <w:abstractNumId w:val="9"/>
  </w:num>
  <w:num w:numId="17">
    <w:abstractNumId w:val="16"/>
  </w:num>
  <w:num w:numId="18">
    <w:abstractNumId w:val="3"/>
  </w:num>
  <w:num w:numId="19">
    <w:abstractNumId w:val="4"/>
  </w:num>
  <w:num w:numId="20">
    <w:abstractNumId w:val="0"/>
  </w:num>
  <w:num w:numId="21">
    <w:abstractNumId w:val="21"/>
  </w:num>
  <w:num w:numId="22">
    <w:abstractNumId w:val="20"/>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drawingGridHorizontalSpacing w:val="110"/>
  <w:displayHorizontalDrawingGridEvery w:val="2"/>
  <w:characterSpacingControl w:val="doNotCompress"/>
  <w:compat/>
  <w:rsids>
    <w:rsidRoot w:val="00613668"/>
    <w:rsid w:val="00002FCE"/>
    <w:rsid w:val="00061CB8"/>
    <w:rsid w:val="00093043"/>
    <w:rsid w:val="000F7287"/>
    <w:rsid w:val="001E6B14"/>
    <w:rsid w:val="002624A3"/>
    <w:rsid w:val="00282E42"/>
    <w:rsid w:val="00294857"/>
    <w:rsid w:val="0030434B"/>
    <w:rsid w:val="003F371B"/>
    <w:rsid w:val="004830AC"/>
    <w:rsid w:val="00522C5B"/>
    <w:rsid w:val="00583335"/>
    <w:rsid w:val="005944A3"/>
    <w:rsid w:val="00613668"/>
    <w:rsid w:val="0066469C"/>
    <w:rsid w:val="0066491E"/>
    <w:rsid w:val="006B17F7"/>
    <w:rsid w:val="006E541A"/>
    <w:rsid w:val="00710B79"/>
    <w:rsid w:val="007C1ED7"/>
    <w:rsid w:val="007F63AB"/>
    <w:rsid w:val="00934AD0"/>
    <w:rsid w:val="00972673"/>
    <w:rsid w:val="00A502E5"/>
    <w:rsid w:val="00AD2833"/>
    <w:rsid w:val="00B34313"/>
    <w:rsid w:val="00BA64E7"/>
    <w:rsid w:val="00BE5BA5"/>
    <w:rsid w:val="00C22974"/>
    <w:rsid w:val="00C70382"/>
    <w:rsid w:val="00C90C71"/>
    <w:rsid w:val="00CB6C84"/>
    <w:rsid w:val="00D1097B"/>
    <w:rsid w:val="00D21BB0"/>
    <w:rsid w:val="00D21DE8"/>
    <w:rsid w:val="00D252D1"/>
    <w:rsid w:val="00DC68F9"/>
    <w:rsid w:val="00DF6CBC"/>
    <w:rsid w:val="00E11751"/>
    <w:rsid w:val="00E66B7B"/>
    <w:rsid w:val="00F90148"/>
    <w:rsid w:val="00F9679C"/>
    <w:rsid w:val="00FF5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68"/>
    <w:pPr>
      <w:ind w:left="720"/>
      <w:contextualSpacing/>
    </w:pPr>
  </w:style>
  <w:style w:type="paragraph" w:styleId="NormalWeb">
    <w:name w:val="Normal (Web)"/>
    <w:basedOn w:val="Normal"/>
    <w:uiPriority w:val="99"/>
    <w:semiHidden/>
    <w:unhideWhenUsed/>
    <w:rsid w:val="00DC68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90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0B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72536">
      <w:bodyDiv w:val="1"/>
      <w:marLeft w:val="0"/>
      <w:marRight w:val="0"/>
      <w:marTop w:val="0"/>
      <w:marBottom w:val="0"/>
      <w:divBdr>
        <w:top w:val="none" w:sz="0" w:space="0" w:color="auto"/>
        <w:left w:val="none" w:sz="0" w:space="0" w:color="auto"/>
        <w:bottom w:val="none" w:sz="0" w:space="0" w:color="auto"/>
        <w:right w:val="none" w:sz="0" w:space="0" w:color="auto"/>
      </w:divBdr>
    </w:div>
    <w:div w:id="87968996">
      <w:bodyDiv w:val="1"/>
      <w:marLeft w:val="0"/>
      <w:marRight w:val="0"/>
      <w:marTop w:val="0"/>
      <w:marBottom w:val="0"/>
      <w:divBdr>
        <w:top w:val="none" w:sz="0" w:space="0" w:color="auto"/>
        <w:left w:val="none" w:sz="0" w:space="0" w:color="auto"/>
        <w:bottom w:val="none" w:sz="0" w:space="0" w:color="auto"/>
        <w:right w:val="none" w:sz="0" w:space="0" w:color="auto"/>
      </w:divBdr>
    </w:div>
    <w:div w:id="102191348">
      <w:bodyDiv w:val="1"/>
      <w:marLeft w:val="0"/>
      <w:marRight w:val="0"/>
      <w:marTop w:val="0"/>
      <w:marBottom w:val="0"/>
      <w:divBdr>
        <w:top w:val="none" w:sz="0" w:space="0" w:color="auto"/>
        <w:left w:val="none" w:sz="0" w:space="0" w:color="auto"/>
        <w:bottom w:val="none" w:sz="0" w:space="0" w:color="auto"/>
        <w:right w:val="none" w:sz="0" w:space="0" w:color="auto"/>
      </w:divBdr>
    </w:div>
    <w:div w:id="215514504">
      <w:bodyDiv w:val="1"/>
      <w:marLeft w:val="0"/>
      <w:marRight w:val="0"/>
      <w:marTop w:val="0"/>
      <w:marBottom w:val="0"/>
      <w:divBdr>
        <w:top w:val="none" w:sz="0" w:space="0" w:color="auto"/>
        <w:left w:val="none" w:sz="0" w:space="0" w:color="auto"/>
        <w:bottom w:val="none" w:sz="0" w:space="0" w:color="auto"/>
        <w:right w:val="none" w:sz="0" w:space="0" w:color="auto"/>
      </w:divBdr>
    </w:div>
    <w:div w:id="236404021">
      <w:bodyDiv w:val="1"/>
      <w:marLeft w:val="0"/>
      <w:marRight w:val="0"/>
      <w:marTop w:val="0"/>
      <w:marBottom w:val="0"/>
      <w:divBdr>
        <w:top w:val="none" w:sz="0" w:space="0" w:color="auto"/>
        <w:left w:val="none" w:sz="0" w:space="0" w:color="auto"/>
        <w:bottom w:val="none" w:sz="0" w:space="0" w:color="auto"/>
        <w:right w:val="none" w:sz="0" w:space="0" w:color="auto"/>
      </w:divBdr>
    </w:div>
    <w:div w:id="258491083">
      <w:bodyDiv w:val="1"/>
      <w:marLeft w:val="0"/>
      <w:marRight w:val="0"/>
      <w:marTop w:val="0"/>
      <w:marBottom w:val="0"/>
      <w:divBdr>
        <w:top w:val="none" w:sz="0" w:space="0" w:color="auto"/>
        <w:left w:val="none" w:sz="0" w:space="0" w:color="auto"/>
        <w:bottom w:val="none" w:sz="0" w:space="0" w:color="auto"/>
        <w:right w:val="none" w:sz="0" w:space="0" w:color="auto"/>
      </w:divBdr>
    </w:div>
    <w:div w:id="260724972">
      <w:bodyDiv w:val="1"/>
      <w:marLeft w:val="0"/>
      <w:marRight w:val="0"/>
      <w:marTop w:val="0"/>
      <w:marBottom w:val="0"/>
      <w:divBdr>
        <w:top w:val="none" w:sz="0" w:space="0" w:color="auto"/>
        <w:left w:val="none" w:sz="0" w:space="0" w:color="auto"/>
        <w:bottom w:val="none" w:sz="0" w:space="0" w:color="auto"/>
        <w:right w:val="none" w:sz="0" w:space="0" w:color="auto"/>
      </w:divBdr>
    </w:div>
    <w:div w:id="325984483">
      <w:bodyDiv w:val="1"/>
      <w:marLeft w:val="0"/>
      <w:marRight w:val="0"/>
      <w:marTop w:val="0"/>
      <w:marBottom w:val="0"/>
      <w:divBdr>
        <w:top w:val="none" w:sz="0" w:space="0" w:color="auto"/>
        <w:left w:val="none" w:sz="0" w:space="0" w:color="auto"/>
        <w:bottom w:val="none" w:sz="0" w:space="0" w:color="auto"/>
        <w:right w:val="none" w:sz="0" w:space="0" w:color="auto"/>
      </w:divBdr>
    </w:div>
    <w:div w:id="329139601">
      <w:bodyDiv w:val="1"/>
      <w:marLeft w:val="0"/>
      <w:marRight w:val="0"/>
      <w:marTop w:val="0"/>
      <w:marBottom w:val="0"/>
      <w:divBdr>
        <w:top w:val="none" w:sz="0" w:space="0" w:color="auto"/>
        <w:left w:val="none" w:sz="0" w:space="0" w:color="auto"/>
        <w:bottom w:val="none" w:sz="0" w:space="0" w:color="auto"/>
        <w:right w:val="none" w:sz="0" w:space="0" w:color="auto"/>
      </w:divBdr>
    </w:div>
    <w:div w:id="362173618">
      <w:bodyDiv w:val="1"/>
      <w:marLeft w:val="0"/>
      <w:marRight w:val="0"/>
      <w:marTop w:val="0"/>
      <w:marBottom w:val="0"/>
      <w:divBdr>
        <w:top w:val="none" w:sz="0" w:space="0" w:color="auto"/>
        <w:left w:val="none" w:sz="0" w:space="0" w:color="auto"/>
        <w:bottom w:val="none" w:sz="0" w:space="0" w:color="auto"/>
        <w:right w:val="none" w:sz="0" w:space="0" w:color="auto"/>
      </w:divBdr>
    </w:div>
    <w:div w:id="511457431">
      <w:bodyDiv w:val="1"/>
      <w:marLeft w:val="0"/>
      <w:marRight w:val="0"/>
      <w:marTop w:val="0"/>
      <w:marBottom w:val="0"/>
      <w:divBdr>
        <w:top w:val="none" w:sz="0" w:space="0" w:color="auto"/>
        <w:left w:val="none" w:sz="0" w:space="0" w:color="auto"/>
        <w:bottom w:val="none" w:sz="0" w:space="0" w:color="auto"/>
        <w:right w:val="none" w:sz="0" w:space="0" w:color="auto"/>
      </w:divBdr>
      <w:divsChild>
        <w:div w:id="590507898">
          <w:marLeft w:val="0"/>
          <w:marRight w:val="0"/>
          <w:marTop w:val="115"/>
          <w:marBottom w:val="0"/>
          <w:divBdr>
            <w:top w:val="none" w:sz="0" w:space="0" w:color="auto"/>
            <w:left w:val="none" w:sz="0" w:space="0" w:color="auto"/>
            <w:bottom w:val="none" w:sz="0" w:space="0" w:color="auto"/>
            <w:right w:val="none" w:sz="0" w:space="0" w:color="auto"/>
          </w:divBdr>
        </w:div>
        <w:div w:id="884100892">
          <w:marLeft w:val="0"/>
          <w:marRight w:val="0"/>
          <w:marTop w:val="115"/>
          <w:marBottom w:val="0"/>
          <w:divBdr>
            <w:top w:val="none" w:sz="0" w:space="0" w:color="auto"/>
            <w:left w:val="none" w:sz="0" w:space="0" w:color="auto"/>
            <w:bottom w:val="none" w:sz="0" w:space="0" w:color="auto"/>
            <w:right w:val="none" w:sz="0" w:space="0" w:color="auto"/>
          </w:divBdr>
        </w:div>
        <w:div w:id="2133593183">
          <w:marLeft w:val="0"/>
          <w:marRight w:val="0"/>
          <w:marTop w:val="115"/>
          <w:marBottom w:val="0"/>
          <w:divBdr>
            <w:top w:val="none" w:sz="0" w:space="0" w:color="auto"/>
            <w:left w:val="none" w:sz="0" w:space="0" w:color="auto"/>
            <w:bottom w:val="none" w:sz="0" w:space="0" w:color="auto"/>
            <w:right w:val="none" w:sz="0" w:space="0" w:color="auto"/>
          </w:divBdr>
        </w:div>
        <w:div w:id="920406209">
          <w:marLeft w:val="0"/>
          <w:marRight w:val="0"/>
          <w:marTop w:val="115"/>
          <w:marBottom w:val="0"/>
          <w:divBdr>
            <w:top w:val="none" w:sz="0" w:space="0" w:color="auto"/>
            <w:left w:val="none" w:sz="0" w:space="0" w:color="auto"/>
            <w:bottom w:val="none" w:sz="0" w:space="0" w:color="auto"/>
            <w:right w:val="none" w:sz="0" w:space="0" w:color="auto"/>
          </w:divBdr>
        </w:div>
        <w:div w:id="825316469">
          <w:marLeft w:val="0"/>
          <w:marRight w:val="0"/>
          <w:marTop w:val="115"/>
          <w:marBottom w:val="0"/>
          <w:divBdr>
            <w:top w:val="none" w:sz="0" w:space="0" w:color="auto"/>
            <w:left w:val="none" w:sz="0" w:space="0" w:color="auto"/>
            <w:bottom w:val="none" w:sz="0" w:space="0" w:color="auto"/>
            <w:right w:val="none" w:sz="0" w:space="0" w:color="auto"/>
          </w:divBdr>
        </w:div>
        <w:div w:id="595556528">
          <w:marLeft w:val="0"/>
          <w:marRight w:val="0"/>
          <w:marTop w:val="115"/>
          <w:marBottom w:val="0"/>
          <w:divBdr>
            <w:top w:val="none" w:sz="0" w:space="0" w:color="auto"/>
            <w:left w:val="none" w:sz="0" w:space="0" w:color="auto"/>
            <w:bottom w:val="none" w:sz="0" w:space="0" w:color="auto"/>
            <w:right w:val="none" w:sz="0" w:space="0" w:color="auto"/>
          </w:divBdr>
        </w:div>
      </w:divsChild>
    </w:div>
    <w:div w:id="546839817">
      <w:bodyDiv w:val="1"/>
      <w:marLeft w:val="0"/>
      <w:marRight w:val="0"/>
      <w:marTop w:val="0"/>
      <w:marBottom w:val="0"/>
      <w:divBdr>
        <w:top w:val="none" w:sz="0" w:space="0" w:color="auto"/>
        <w:left w:val="none" w:sz="0" w:space="0" w:color="auto"/>
        <w:bottom w:val="none" w:sz="0" w:space="0" w:color="auto"/>
        <w:right w:val="none" w:sz="0" w:space="0" w:color="auto"/>
      </w:divBdr>
    </w:div>
    <w:div w:id="581570688">
      <w:bodyDiv w:val="1"/>
      <w:marLeft w:val="0"/>
      <w:marRight w:val="0"/>
      <w:marTop w:val="0"/>
      <w:marBottom w:val="0"/>
      <w:divBdr>
        <w:top w:val="none" w:sz="0" w:space="0" w:color="auto"/>
        <w:left w:val="none" w:sz="0" w:space="0" w:color="auto"/>
        <w:bottom w:val="none" w:sz="0" w:space="0" w:color="auto"/>
        <w:right w:val="none" w:sz="0" w:space="0" w:color="auto"/>
      </w:divBdr>
    </w:div>
    <w:div w:id="628171517">
      <w:bodyDiv w:val="1"/>
      <w:marLeft w:val="0"/>
      <w:marRight w:val="0"/>
      <w:marTop w:val="0"/>
      <w:marBottom w:val="0"/>
      <w:divBdr>
        <w:top w:val="none" w:sz="0" w:space="0" w:color="auto"/>
        <w:left w:val="none" w:sz="0" w:space="0" w:color="auto"/>
        <w:bottom w:val="none" w:sz="0" w:space="0" w:color="auto"/>
        <w:right w:val="none" w:sz="0" w:space="0" w:color="auto"/>
      </w:divBdr>
    </w:div>
    <w:div w:id="734550361">
      <w:bodyDiv w:val="1"/>
      <w:marLeft w:val="0"/>
      <w:marRight w:val="0"/>
      <w:marTop w:val="0"/>
      <w:marBottom w:val="0"/>
      <w:divBdr>
        <w:top w:val="none" w:sz="0" w:space="0" w:color="auto"/>
        <w:left w:val="none" w:sz="0" w:space="0" w:color="auto"/>
        <w:bottom w:val="none" w:sz="0" w:space="0" w:color="auto"/>
        <w:right w:val="none" w:sz="0" w:space="0" w:color="auto"/>
      </w:divBdr>
    </w:div>
    <w:div w:id="770975680">
      <w:bodyDiv w:val="1"/>
      <w:marLeft w:val="0"/>
      <w:marRight w:val="0"/>
      <w:marTop w:val="0"/>
      <w:marBottom w:val="0"/>
      <w:divBdr>
        <w:top w:val="none" w:sz="0" w:space="0" w:color="auto"/>
        <w:left w:val="none" w:sz="0" w:space="0" w:color="auto"/>
        <w:bottom w:val="none" w:sz="0" w:space="0" w:color="auto"/>
        <w:right w:val="none" w:sz="0" w:space="0" w:color="auto"/>
      </w:divBdr>
    </w:div>
    <w:div w:id="784738759">
      <w:bodyDiv w:val="1"/>
      <w:marLeft w:val="0"/>
      <w:marRight w:val="0"/>
      <w:marTop w:val="0"/>
      <w:marBottom w:val="0"/>
      <w:divBdr>
        <w:top w:val="none" w:sz="0" w:space="0" w:color="auto"/>
        <w:left w:val="none" w:sz="0" w:space="0" w:color="auto"/>
        <w:bottom w:val="none" w:sz="0" w:space="0" w:color="auto"/>
        <w:right w:val="none" w:sz="0" w:space="0" w:color="auto"/>
      </w:divBdr>
    </w:div>
    <w:div w:id="861553469">
      <w:bodyDiv w:val="1"/>
      <w:marLeft w:val="0"/>
      <w:marRight w:val="0"/>
      <w:marTop w:val="0"/>
      <w:marBottom w:val="0"/>
      <w:divBdr>
        <w:top w:val="none" w:sz="0" w:space="0" w:color="auto"/>
        <w:left w:val="none" w:sz="0" w:space="0" w:color="auto"/>
        <w:bottom w:val="none" w:sz="0" w:space="0" w:color="auto"/>
        <w:right w:val="none" w:sz="0" w:space="0" w:color="auto"/>
      </w:divBdr>
    </w:div>
    <w:div w:id="983778178">
      <w:bodyDiv w:val="1"/>
      <w:marLeft w:val="0"/>
      <w:marRight w:val="0"/>
      <w:marTop w:val="0"/>
      <w:marBottom w:val="0"/>
      <w:divBdr>
        <w:top w:val="none" w:sz="0" w:space="0" w:color="auto"/>
        <w:left w:val="none" w:sz="0" w:space="0" w:color="auto"/>
        <w:bottom w:val="none" w:sz="0" w:space="0" w:color="auto"/>
        <w:right w:val="none" w:sz="0" w:space="0" w:color="auto"/>
      </w:divBdr>
    </w:div>
    <w:div w:id="1013192013">
      <w:bodyDiv w:val="1"/>
      <w:marLeft w:val="0"/>
      <w:marRight w:val="0"/>
      <w:marTop w:val="0"/>
      <w:marBottom w:val="0"/>
      <w:divBdr>
        <w:top w:val="none" w:sz="0" w:space="0" w:color="auto"/>
        <w:left w:val="none" w:sz="0" w:space="0" w:color="auto"/>
        <w:bottom w:val="none" w:sz="0" w:space="0" w:color="auto"/>
        <w:right w:val="none" w:sz="0" w:space="0" w:color="auto"/>
      </w:divBdr>
    </w:div>
    <w:div w:id="1035882469">
      <w:bodyDiv w:val="1"/>
      <w:marLeft w:val="0"/>
      <w:marRight w:val="0"/>
      <w:marTop w:val="0"/>
      <w:marBottom w:val="0"/>
      <w:divBdr>
        <w:top w:val="none" w:sz="0" w:space="0" w:color="auto"/>
        <w:left w:val="none" w:sz="0" w:space="0" w:color="auto"/>
        <w:bottom w:val="none" w:sz="0" w:space="0" w:color="auto"/>
        <w:right w:val="none" w:sz="0" w:space="0" w:color="auto"/>
      </w:divBdr>
    </w:div>
    <w:div w:id="1210803905">
      <w:bodyDiv w:val="1"/>
      <w:marLeft w:val="0"/>
      <w:marRight w:val="0"/>
      <w:marTop w:val="0"/>
      <w:marBottom w:val="0"/>
      <w:divBdr>
        <w:top w:val="none" w:sz="0" w:space="0" w:color="auto"/>
        <w:left w:val="none" w:sz="0" w:space="0" w:color="auto"/>
        <w:bottom w:val="none" w:sz="0" w:space="0" w:color="auto"/>
        <w:right w:val="none" w:sz="0" w:space="0" w:color="auto"/>
      </w:divBdr>
      <w:divsChild>
        <w:div w:id="1428772050">
          <w:marLeft w:val="547"/>
          <w:marRight w:val="0"/>
          <w:marTop w:val="115"/>
          <w:marBottom w:val="0"/>
          <w:divBdr>
            <w:top w:val="none" w:sz="0" w:space="0" w:color="auto"/>
            <w:left w:val="none" w:sz="0" w:space="0" w:color="auto"/>
            <w:bottom w:val="none" w:sz="0" w:space="0" w:color="auto"/>
            <w:right w:val="none" w:sz="0" w:space="0" w:color="auto"/>
          </w:divBdr>
        </w:div>
        <w:div w:id="638917726">
          <w:marLeft w:val="547"/>
          <w:marRight w:val="0"/>
          <w:marTop w:val="115"/>
          <w:marBottom w:val="0"/>
          <w:divBdr>
            <w:top w:val="none" w:sz="0" w:space="0" w:color="auto"/>
            <w:left w:val="none" w:sz="0" w:space="0" w:color="auto"/>
            <w:bottom w:val="none" w:sz="0" w:space="0" w:color="auto"/>
            <w:right w:val="none" w:sz="0" w:space="0" w:color="auto"/>
          </w:divBdr>
        </w:div>
        <w:div w:id="1461073612">
          <w:marLeft w:val="547"/>
          <w:marRight w:val="0"/>
          <w:marTop w:val="115"/>
          <w:marBottom w:val="0"/>
          <w:divBdr>
            <w:top w:val="none" w:sz="0" w:space="0" w:color="auto"/>
            <w:left w:val="none" w:sz="0" w:space="0" w:color="auto"/>
            <w:bottom w:val="none" w:sz="0" w:space="0" w:color="auto"/>
            <w:right w:val="none" w:sz="0" w:space="0" w:color="auto"/>
          </w:divBdr>
        </w:div>
      </w:divsChild>
    </w:div>
    <w:div w:id="1272395339">
      <w:bodyDiv w:val="1"/>
      <w:marLeft w:val="0"/>
      <w:marRight w:val="0"/>
      <w:marTop w:val="0"/>
      <w:marBottom w:val="0"/>
      <w:divBdr>
        <w:top w:val="none" w:sz="0" w:space="0" w:color="auto"/>
        <w:left w:val="none" w:sz="0" w:space="0" w:color="auto"/>
        <w:bottom w:val="none" w:sz="0" w:space="0" w:color="auto"/>
        <w:right w:val="none" w:sz="0" w:space="0" w:color="auto"/>
      </w:divBdr>
    </w:div>
    <w:div w:id="1336179866">
      <w:bodyDiv w:val="1"/>
      <w:marLeft w:val="0"/>
      <w:marRight w:val="0"/>
      <w:marTop w:val="0"/>
      <w:marBottom w:val="0"/>
      <w:divBdr>
        <w:top w:val="none" w:sz="0" w:space="0" w:color="auto"/>
        <w:left w:val="none" w:sz="0" w:space="0" w:color="auto"/>
        <w:bottom w:val="none" w:sz="0" w:space="0" w:color="auto"/>
        <w:right w:val="none" w:sz="0" w:space="0" w:color="auto"/>
      </w:divBdr>
    </w:div>
    <w:div w:id="1341274614">
      <w:bodyDiv w:val="1"/>
      <w:marLeft w:val="0"/>
      <w:marRight w:val="0"/>
      <w:marTop w:val="0"/>
      <w:marBottom w:val="0"/>
      <w:divBdr>
        <w:top w:val="none" w:sz="0" w:space="0" w:color="auto"/>
        <w:left w:val="none" w:sz="0" w:space="0" w:color="auto"/>
        <w:bottom w:val="none" w:sz="0" w:space="0" w:color="auto"/>
        <w:right w:val="none" w:sz="0" w:space="0" w:color="auto"/>
      </w:divBdr>
    </w:div>
    <w:div w:id="1482962821">
      <w:bodyDiv w:val="1"/>
      <w:marLeft w:val="0"/>
      <w:marRight w:val="0"/>
      <w:marTop w:val="0"/>
      <w:marBottom w:val="0"/>
      <w:divBdr>
        <w:top w:val="none" w:sz="0" w:space="0" w:color="auto"/>
        <w:left w:val="none" w:sz="0" w:space="0" w:color="auto"/>
        <w:bottom w:val="none" w:sz="0" w:space="0" w:color="auto"/>
        <w:right w:val="none" w:sz="0" w:space="0" w:color="auto"/>
      </w:divBdr>
    </w:div>
    <w:div w:id="1599486416">
      <w:bodyDiv w:val="1"/>
      <w:marLeft w:val="0"/>
      <w:marRight w:val="0"/>
      <w:marTop w:val="0"/>
      <w:marBottom w:val="0"/>
      <w:divBdr>
        <w:top w:val="none" w:sz="0" w:space="0" w:color="auto"/>
        <w:left w:val="none" w:sz="0" w:space="0" w:color="auto"/>
        <w:bottom w:val="none" w:sz="0" w:space="0" w:color="auto"/>
        <w:right w:val="none" w:sz="0" w:space="0" w:color="auto"/>
      </w:divBdr>
    </w:div>
    <w:div w:id="1760564209">
      <w:bodyDiv w:val="1"/>
      <w:marLeft w:val="0"/>
      <w:marRight w:val="0"/>
      <w:marTop w:val="0"/>
      <w:marBottom w:val="0"/>
      <w:divBdr>
        <w:top w:val="none" w:sz="0" w:space="0" w:color="auto"/>
        <w:left w:val="none" w:sz="0" w:space="0" w:color="auto"/>
        <w:bottom w:val="none" w:sz="0" w:space="0" w:color="auto"/>
        <w:right w:val="none" w:sz="0" w:space="0" w:color="auto"/>
      </w:divBdr>
    </w:div>
    <w:div w:id="1842238254">
      <w:bodyDiv w:val="1"/>
      <w:marLeft w:val="0"/>
      <w:marRight w:val="0"/>
      <w:marTop w:val="0"/>
      <w:marBottom w:val="0"/>
      <w:divBdr>
        <w:top w:val="none" w:sz="0" w:space="0" w:color="auto"/>
        <w:left w:val="none" w:sz="0" w:space="0" w:color="auto"/>
        <w:bottom w:val="none" w:sz="0" w:space="0" w:color="auto"/>
        <w:right w:val="none" w:sz="0" w:space="0" w:color="auto"/>
      </w:divBdr>
    </w:div>
    <w:div w:id="1875002873">
      <w:bodyDiv w:val="1"/>
      <w:marLeft w:val="0"/>
      <w:marRight w:val="0"/>
      <w:marTop w:val="0"/>
      <w:marBottom w:val="0"/>
      <w:divBdr>
        <w:top w:val="none" w:sz="0" w:space="0" w:color="auto"/>
        <w:left w:val="none" w:sz="0" w:space="0" w:color="auto"/>
        <w:bottom w:val="none" w:sz="0" w:space="0" w:color="auto"/>
        <w:right w:val="none" w:sz="0" w:space="0" w:color="auto"/>
      </w:divBdr>
    </w:div>
    <w:div w:id="1930919162">
      <w:bodyDiv w:val="1"/>
      <w:marLeft w:val="0"/>
      <w:marRight w:val="0"/>
      <w:marTop w:val="0"/>
      <w:marBottom w:val="0"/>
      <w:divBdr>
        <w:top w:val="none" w:sz="0" w:space="0" w:color="auto"/>
        <w:left w:val="none" w:sz="0" w:space="0" w:color="auto"/>
        <w:bottom w:val="none" w:sz="0" w:space="0" w:color="auto"/>
        <w:right w:val="none" w:sz="0" w:space="0" w:color="auto"/>
      </w:divBdr>
    </w:div>
    <w:div w:id="1963147907">
      <w:bodyDiv w:val="1"/>
      <w:marLeft w:val="0"/>
      <w:marRight w:val="0"/>
      <w:marTop w:val="0"/>
      <w:marBottom w:val="0"/>
      <w:divBdr>
        <w:top w:val="none" w:sz="0" w:space="0" w:color="auto"/>
        <w:left w:val="none" w:sz="0" w:space="0" w:color="auto"/>
        <w:bottom w:val="none" w:sz="0" w:space="0" w:color="auto"/>
        <w:right w:val="none" w:sz="0" w:space="0" w:color="auto"/>
      </w:divBdr>
    </w:div>
    <w:div w:id="1972862032">
      <w:bodyDiv w:val="1"/>
      <w:marLeft w:val="0"/>
      <w:marRight w:val="0"/>
      <w:marTop w:val="0"/>
      <w:marBottom w:val="0"/>
      <w:divBdr>
        <w:top w:val="none" w:sz="0" w:space="0" w:color="auto"/>
        <w:left w:val="none" w:sz="0" w:space="0" w:color="auto"/>
        <w:bottom w:val="none" w:sz="0" w:space="0" w:color="auto"/>
        <w:right w:val="none" w:sz="0" w:space="0" w:color="auto"/>
      </w:divBdr>
    </w:div>
    <w:div w:id="2039307229">
      <w:bodyDiv w:val="1"/>
      <w:marLeft w:val="0"/>
      <w:marRight w:val="0"/>
      <w:marTop w:val="0"/>
      <w:marBottom w:val="0"/>
      <w:divBdr>
        <w:top w:val="none" w:sz="0" w:space="0" w:color="auto"/>
        <w:left w:val="none" w:sz="0" w:space="0" w:color="auto"/>
        <w:bottom w:val="none" w:sz="0" w:space="0" w:color="auto"/>
        <w:right w:val="none" w:sz="0" w:space="0" w:color="auto"/>
      </w:divBdr>
    </w:div>
    <w:div w:id="2048752983">
      <w:bodyDiv w:val="1"/>
      <w:marLeft w:val="0"/>
      <w:marRight w:val="0"/>
      <w:marTop w:val="0"/>
      <w:marBottom w:val="0"/>
      <w:divBdr>
        <w:top w:val="none" w:sz="0" w:space="0" w:color="auto"/>
        <w:left w:val="none" w:sz="0" w:space="0" w:color="auto"/>
        <w:bottom w:val="none" w:sz="0" w:space="0" w:color="auto"/>
        <w:right w:val="none" w:sz="0" w:space="0" w:color="auto"/>
      </w:divBdr>
    </w:div>
    <w:div w:id="2055889497">
      <w:bodyDiv w:val="1"/>
      <w:marLeft w:val="0"/>
      <w:marRight w:val="0"/>
      <w:marTop w:val="0"/>
      <w:marBottom w:val="0"/>
      <w:divBdr>
        <w:top w:val="none" w:sz="0" w:space="0" w:color="auto"/>
        <w:left w:val="none" w:sz="0" w:space="0" w:color="auto"/>
        <w:bottom w:val="none" w:sz="0" w:space="0" w:color="auto"/>
        <w:right w:val="none" w:sz="0" w:space="0" w:color="auto"/>
      </w:divBdr>
    </w:div>
    <w:div w:id="2105228747">
      <w:bodyDiv w:val="1"/>
      <w:marLeft w:val="0"/>
      <w:marRight w:val="0"/>
      <w:marTop w:val="0"/>
      <w:marBottom w:val="0"/>
      <w:divBdr>
        <w:top w:val="none" w:sz="0" w:space="0" w:color="auto"/>
        <w:left w:val="none" w:sz="0" w:space="0" w:color="auto"/>
        <w:bottom w:val="none" w:sz="0" w:space="0" w:color="auto"/>
        <w:right w:val="none" w:sz="0" w:space="0" w:color="auto"/>
      </w:divBdr>
    </w:div>
    <w:div w:id="21392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c:creator>
  <cp:keywords/>
  <dc:description/>
  <cp:lastModifiedBy>NOOR</cp:lastModifiedBy>
  <cp:revision>29</cp:revision>
  <dcterms:created xsi:type="dcterms:W3CDTF">2019-03-22T10:28:00Z</dcterms:created>
  <dcterms:modified xsi:type="dcterms:W3CDTF">2019-03-22T13:33:00Z</dcterms:modified>
</cp:coreProperties>
</file>